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D8" w:rsidRPr="00E673F6" w:rsidRDefault="00334BD8" w:rsidP="00334BD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b/>
          <w:sz w:val="24"/>
          <w:szCs w:val="24"/>
          <w:lang w:val="ro-RO"/>
        </w:rPr>
        <w:t>PROPUNERE TEMATICĂ BIBLIOGRAFIE ADMITERE MASTER</w:t>
      </w:r>
    </w:p>
    <w:p w:rsidR="00334BD8" w:rsidRPr="00E673F6" w:rsidRDefault="00334BD8" w:rsidP="0027337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34BD8" w:rsidRPr="00E673F6" w:rsidRDefault="00334BD8" w:rsidP="0027337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b/>
          <w:sz w:val="24"/>
          <w:szCs w:val="24"/>
          <w:lang w:val="ro-RO"/>
        </w:rPr>
        <w:t>DOMENIUL FILOLOGIE</w:t>
      </w:r>
    </w:p>
    <w:p w:rsidR="00334BD8" w:rsidRPr="00E673F6" w:rsidRDefault="00334BD8" w:rsidP="00334BD8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88201A" w:rsidRPr="00E673F6" w:rsidRDefault="00273375" w:rsidP="00273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>Cla</w:t>
      </w:r>
      <w:r w:rsidR="00FF12AF" w:rsidRPr="00E673F6">
        <w:rPr>
          <w:rFonts w:ascii="Times New Roman" w:hAnsi="Times New Roman" w:cs="Times New Roman"/>
          <w:sz w:val="24"/>
          <w:szCs w:val="24"/>
          <w:lang w:val="ro-RO"/>
        </w:rPr>
        <w:t>se și categorii gramaticale (sub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stantiv/nume</w:t>
      </w:r>
      <w:r w:rsidR="00FA2A2D" w:rsidRPr="00E673F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E44B4"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 adjectiv,verb, adverb)</w:t>
      </w:r>
    </w:p>
    <w:p w:rsidR="00DE44B4" w:rsidRPr="00E673F6" w:rsidRDefault="00DE44B4" w:rsidP="00273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>Grupuri sintactice (grupul nominal, grupul verbal, grupul prepozițional)</w:t>
      </w:r>
    </w:p>
    <w:p w:rsidR="00DE44B4" w:rsidRPr="00E673F6" w:rsidRDefault="00DE44B4" w:rsidP="00273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>Construcții sintactice (construcții active, construcții pasive, construcții reflexive, construcții gerunziale, construcții infinitivale)</w:t>
      </w:r>
    </w:p>
    <w:p w:rsidR="00DE44B4" w:rsidRPr="00E673F6" w:rsidRDefault="00DE44B4" w:rsidP="00273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Stiluri funcționale și limbaje </w:t>
      </w:r>
      <w:r w:rsidR="00FF12AF" w:rsidRPr="00E673F6">
        <w:rPr>
          <w:rFonts w:ascii="Times New Roman" w:hAnsi="Times New Roman" w:cs="Times New Roman"/>
          <w:sz w:val="24"/>
          <w:szCs w:val="24"/>
          <w:lang w:val="ro-RO"/>
        </w:rPr>
        <w:t>de specialitate</w:t>
      </w:r>
    </w:p>
    <w:p w:rsidR="008979BD" w:rsidRPr="00E673F6" w:rsidRDefault="00DE44B4" w:rsidP="008979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C761B7" w:rsidRPr="00E673F6">
        <w:rPr>
          <w:rFonts w:ascii="Times New Roman" w:hAnsi="Times New Roman" w:cs="Times New Roman"/>
          <w:sz w:val="24"/>
          <w:szCs w:val="24"/>
          <w:lang w:val="ro-RO"/>
        </w:rPr>
        <w:t>bord</w:t>
      </w:r>
      <w:r w:rsidR="008979BD" w:rsidRPr="00E673F6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C761B7" w:rsidRPr="00E673F6">
        <w:rPr>
          <w:rFonts w:ascii="Times New Roman" w:hAnsi="Times New Roman" w:cs="Times New Roman"/>
          <w:sz w:val="24"/>
          <w:szCs w:val="24"/>
          <w:lang w:val="ro-RO"/>
        </w:rPr>
        <w:t>ri pragmatice</w:t>
      </w:r>
      <w:r w:rsidR="00FF12AF"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 ale limbajului </w:t>
      </w:r>
    </w:p>
    <w:p w:rsidR="008979BD" w:rsidRPr="00E673F6" w:rsidRDefault="00390543" w:rsidP="008979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>Categorii semantice (</w:t>
      </w:r>
      <w:r w:rsidR="00FF12AF"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relaţii de 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sinonim</w:t>
      </w:r>
      <w:r w:rsidR="00FF12AF" w:rsidRPr="00E673F6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e, </w:t>
      </w:r>
      <w:r w:rsidR="00FF12AF"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polisemie/ 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omonim</w:t>
      </w:r>
      <w:r w:rsidR="00FF12AF" w:rsidRPr="00E673F6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e, antonim</w:t>
      </w:r>
      <w:r w:rsidR="00FF12AF" w:rsidRPr="00E673F6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e, paronim</w:t>
      </w:r>
      <w:r w:rsidR="00FF12AF" w:rsidRPr="00E673F6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e)</w:t>
      </w:r>
    </w:p>
    <w:p w:rsidR="008979BD" w:rsidRPr="00E673F6" w:rsidRDefault="008979BD" w:rsidP="0039054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057961" w:rsidRPr="00E673F6" w:rsidRDefault="00057961" w:rsidP="00057961">
      <w:pPr>
        <w:autoSpaceDE w:val="0"/>
        <w:autoSpaceDN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u w:val="single"/>
          <w:lang w:val="ro-RO"/>
        </w:rPr>
        <w:t>Bibliografie pentru limba română</w:t>
      </w:r>
    </w:p>
    <w:p w:rsidR="00057961" w:rsidRPr="00E673F6" w:rsidRDefault="00057961" w:rsidP="00057961">
      <w:pPr>
        <w:spacing w:after="0" w:line="240" w:lineRule="auto"/>
        <w:ind w:left="-720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* * * </w:t>
      </w:r>
      <w:r w:rsidRPr="00E673F6">
        <w:rPr>
          <w:rFonts w:ascii="Times New Roman" w:hAnsi="Times New Roman" w:cs="Times New Roman"/>
          <w:bCs/>
          <w:i/>
          <w:sz w:val="24"/>
          <w:szCs w:val="24"/>
          <w:lang w:val="ro-RO"/>
        </w:rPr>
        <w:t>Dicţionarul explicativ al limbii române</w:t>
      </w:r>
      <w:r w:rsidRPr="00E673F6">
        <w:rPr>
          <w:rFonts w:ascii="Times New Roman" w:hAnsi="Times New Roman" w:cs="Times New Roman"/>
          <w:bCs/>
          <w:sz w:val="24"/>
          <w:szCs w:val="24"/>
          <w:lang w:val="ro-RO"/>
        </w:rPr>
        <w:t>, Editura Univers enciclopedic Gold, Bucureşti, 2016</w:t>
      </w:r>
    </w:p>
    <w:p w:rsidR="00057961" w:rsidRPr="00E673F6" w:rsidRDefault="00057961" w:rsidP="00057961">
      <w:pPr>
        <w:spacing w:after="0" w:line="240" w:lineRule="auto"/>
        <w:ind w:left="-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* * * </w:t>
      </w:r>
      <w:r w:rsidRPr="00E673F6">
        <w:rPr>
          <w:rFonts w:ascii="Times New Roman" w:hAnsi="Times New Roman" w:cs="Times New Roman"/>
          <w:bCs/>
          <w:i/>
          <w:sz w:val="24"/>
          <w:szCs w:val="24"/>
          <w:lang w:val="ro-RO"/>
        </w:rPr>
        <w:t>Dicţionarul ortografic, ortoepic şi morfologic al limbii române</w:t>
      </w:r>
      <w:r w:rsidRPr="00E673F6">
        <w:rPr>
          <w:rFonts w:ascii="Times New Roman" w:hAnsi="Times New Roman" w:cs="Times New Roman"/>
          <w:bCs/>
          <w:sz w:val="24"/>
          <w:szCs w:val="24"/>
          <w:lang w:val="ro-RO"/>
        </w:rPr>
        <w:t>, Editura Univers Enciclopedic, Bucureşti, 2021</w:t>
      </w:r>
    </w:p>
    <w:p w:rsidR="00057961" w:rsidRPr="00E673F6" w:rsidRDefault="00057961" w:rsidP="00057961">
      <w:pPr>
        <w:spacing w:after="0" w:line="240" w:lineRule="auto"/>
        <w:ind w:left="-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Avram, Mioara, </w:t>
      </w:r>
      <w:r w:rsidRPr="00E673F6">
        <w:rPr>
          <w:rFonts w:ascii="Times New Roman" w:hAnsi="Times New Roman" w:cs="Times New Roman"/>
          <w:bCs/>
          <w:i/>
          <w:sz w:val="24"/>
          <w:szCs w:val="24"/>
          <w:lang w:val="ro-RO"/>
        </w:rPr>
        <w:t>Probleme ale exprimării corecte</w:t>
      </w:r>
      <w:r w:rsidRPr="00E673F6">
        <w:rPr>
          <w:rFonts w:ascii="Times New Roman" w:hAnsi="Times New Roman" w:cs="Times New Roman"/>
          <w:bCs/>
          <w:sz w:val="24"/>
          <w:szCs w:val="24"/>
          <w:lang w:val="ro-RO"/>
        </w:rPr>
        <w:t>, Editura Academiei, Bucureşti, 1987</w:t>
      </w:r>
    </w:p>
    <w:p w:rsidR="00057961" w:rsidRPr="00E673F6" w:rsidRDefault="00057961" w:rsidP="00057961">
      <w:pPr>
        <w:spacing w:after="0" w:line="240" w:lineRule="auto"/>
        <w:ind w:left="-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Avram, Mioara, </w:t>
      </w:r>
      <w:r w:rsidRPr="00E673F6">
        <w:rPr>
          <w:rFonts w:ascii="Times New Roman" w:hAnsi="Times New Roman" w:cs="Times New Roman"/>
          <w:bCs/>
          <w:i/>
          <w:sz w:val="24"/>
          <w:szCs w:val="24"/>
          <w:lang w:val="ro-RO"/>
        </w:rPr>
        <w:t>Cuvintele limbii române între corect şi incorect</w:t>
      </w:r>
      <w:r w:rsidRPr="00E673F6">
        <w:rPr>
          <w:rFonts w:ascii="Times New Roman" w:hAnsi="Times New Roman" w:cs="Times New Roman"/>
          <w:bCs/>
          <w:sz w:val="24"/>
          <w:szCs w:val="24"/>
          <w:lang w:val="ro-RO"/>
        </w:rPr>
        <w:t>, Editura Cartier, Bucureşti, 2001</w:t>
      </w:r>
    </w:p>
    <w:p w:rsidR="00057961" w:rsidRPr="00E673F6" w:rsidRDefault="00057961" w:rsidP="00057961">
      <w:pPr>
        <w:spacing w:after="0" w:line="240" w:lineRule="auto"/>
        <w:ind w:left="-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Coteanu, Ion (coord.), </w:t>
      </w:r>
      <w:r w:rsidRPr="00E673F6">
        <w:rPr>
          <w:rFonts w:ascii="Times New Roman" w:hAnsi="Times New Roman" w:cs="Times New Roman"/>
          <w:bCs/>
          <w:i/>
          <w:sz w:val="24"/>
          <w:szCs w:val="24"/>
          <w:lang w:val="ro-RO"/>
        </w:rPr>
        <w:t>Limba română contemporană</w:t>
      </w:r>
      <w:r w:rsidRPr="00E673F6">
        <w:rPr>
          <w:rFonts w:ascii="Times New Roman" w:hAnsi="Times New Roman" w:cs="Times New Roman"/>
          <w:bCs/>
          <w:sz w:val="24"/>
          <w:szCs w:val="24"/>
          <w:lang w:val="ro-RO"/>
        </w:rPr>
        <w:t>, Editura Didactică şi Pedagogică, Bucureşti, 1985</w:t>
      </w:r>
    </w:p>
    <w:p w:rsidR="00057961" w:rsidRPr="00E673F6" w:rsidRDefault="00057961" w:rsidP="00057961">
      <w:pPr>
        <w:spacing w:after="0" w:line="240" w:lineRule="auto"/>
        <w:ind w:left="-720"/>
        <w:jc w:val="both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ro-RO"/>
        </w:rPr>
      </w:pPr>
      <w:r w:rsidRPr="00E673F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ro-RO"/>
        </w:rPr>
        <w:t xml:space="preserve">Drincu, Sergiu, </w:t>
      </w:r>
      <w:r w:rsidRPr="00E673F6">
        <w:rPr>
          <w:rFonts w:ascii="Times New Roman" w:hAnsi="Times New Roman" w:cs="Times New Roman"/>
          <w:i/>
          <w:iCs/>
          <w:color w:val="1D2125"/>
          <w:sz w:val="24"/>
          <w:szCs w:val="24"/>
          <w:shd w:val="clear" w:color="auto" w:fill="FFFFFF"/>
          <w:lang w:val="ro-RO"/>
        </w:rPr>
        <w:t>Semnele ortografice şi de punctuaţie în limba română</w:t>
      </w:r>
      <w:r w:rsidRPr="00E673F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ro-RO"/>
        </w:rPr>
        <w:t>, Editura Ştiinţifică şi Enciclopedică, Bucureşti, 1983.</w:t>
      </w:r>
    </w:p>
    <w:p w:rsidR="00057961" w:rsidRPr="00E673F6" w:rsidRDefault="00057961" w:rsidP="00057961">
      <w:pPr>
        <w:spacing w:after="0" w:line="240" w:lineRule="auto"/>
        <w:ind w:left="-720" w:right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Găitănaru, Ștefan, </w:t>
      </w:r>
      <w:r w:rsidRPr="00E673F6">
        <w:rPr>
          <w:rFonts w:ascii="Times New Roman" w:hAnsi="Times New Roman" w:cs="Times New Roman"/>
          <w:i/>
          <w:sz w:val="24"/>
          <w:szCs w:val="24"/>
          <w:lang w:val="ro-RO"/>
        </w:rPr>
        <w:t>Probleme  de gramatică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, Piteşti, Editura Universităţii, 2008.</w:t>
      </w:r>
    </w:p>
    <w:p w:rsidR="00057961" w:rsidRPr="00E673F6" w:rsidRDefault="00057961" w:rsidP="00057961">
      <w:pPr>
        <w:pStyle w:val="Subtitle"/>
        <w:ind w:left="-720"/>
        <w:jc w:val="both"/>
        <w:rPr>
          <w:szCs w:val="24"/>
        </w:rPr>
      </w:pPr>
      <w:r w:rsidRPr="00E673F6">
        <w:rPr>
          <w:szCs w:val="24"/>
        </w:rPr>
        <w:t xml:space="preserve">Găitănaru, Ștefan, </w:t>
      </w:r>
      <w:r w:rsidRPr="00E673F6">
        <w:rPr>
          <w:i/>
          <w:szCs w:val="24"/>
        </w:rPr>
        <w:t>Sintaxa limbii române. Unităţi şi relaţii</w:t>
      </w:r>
      <w:r w:rsidRPr="00E673F6">
        <w:rPr>
          <w:szCs w:val="24"/>
        </w:rPr>
        <w:t>, Piteşti, Editura Tiparg, 2012.</w:t>
      </w:r>
    </w:p>
    <w:p w:rsidR="00057961" w:rsidRPr="00E673F6" w:rsidRDefault="00057961" w:rsidP="00057961">
      <w:pPr>
        <w:pStyle w:val="Subtitle"/>
        <w:ind w:left="-720"/>
        <w:jc w:val="both"/>
        <w:rPr>
          <w:szCs w:val="24"/>
        </w:rPr>
      </w:pPr>
      <w:r w:rsidRPr="00E673F6">
        <w:rPr>
          <w:szCs w:val="24"/>
        </w:rPr>
        <w:t xml:space="preserve">Găitănaru, Ștefan, </w:t>
      </w:r>
      <w:r w:rsidRPr="00E673F6">
        <w:rPr>
          <w:i/>
          <w:iCs/>
          <w:szCs w:val="24"/>
        </w:rPr>
        <w:t xml:space="preserve">Gramatica critică a limbii române, </w:t>
      </w:r>
      <w:r w:rsidRPr="00E673F6">
        <w:rPr>
          <w:szCs w:val="24"/>
        </w:rPr>
        <w:t>Editura Universității din Pitești, 2018</w:t>
      </w:r>
    </w:p>
    <w:p w:rsidR="00057961" w:rsidRPr="00E673F6" w:rsidRDefault="00057961" w:rsidP="00057961">
      <w:pPr>
        <w:pStyle w:val="Subtitle"/>
        <w:ind w:left="-720"/>
        <w:jc w:val="both"/>
        <w:rPr>
          <w:szCs w:val="24"/>
        </w:rPr>
      </w:pPr>
      <w:r w:rsidRPr="00E673F6">
        <w:rPr>
          <w:szCs w:val="24"/>
        </w:rPr>
        <w:t xml:space="preserve">Gheorghe, Mihaela, </w:t>
      </w:r>
      <w:r w:rsidRPr="00E673F6">
        <w:rPr>
          <w:i/>
          <w:szCs w:val="24"/>
        </w:rPr>
        <w:t>Limba română. Probleme teoretice și aplicații</w:t>
      </w:r>
      <w:r w:rsidRPr="00E673F6">
        <w:rPr>
          <w:szCs w:val="24"/>
        </w:rPr>
        <w:t>, Editura Universității Transilvania din Brașov, 2009</w:t>
      </w:r>
    </w:p>
    <w:p w:rsidR="00057961" w:rsidRPr="00E673F6" w:rsidRDefault="00057961" w:rsidP="00057961">
      <w:pPr>
        <w:pStyle w:val="Subtitle"/>
        <w:ind w:left="-720"/>
        <w:jc w:val="both"/>
        <w:rPr>
          <w:szCs w:val="24"/>
        </w:rPr>
      </w:pPr>
      <w:r w:rsidRPr="00E673F6">
        <w:rPr>
          <w:bCs/>
          <w:szCs w:val="24"/>
        </w:rPr>
        <w:t xml:space="preserve">Guţu Romalo, Valeria, </w:t>
      </w:r>
      <w:r w:rsidRPr="00E673F6">
        <w:rPr>
          <w:bCs/>
          <w:i/>
          <w:szCs w:val="24"/>
        </w:rPr>
        <w:t>Corectitudine şi greşeală. Limba română de azi</w:t>
      </w:r>
      <w:r w:rsidRPr="00E673F6">
        <w:rPr>
          <w:bCs/>
          <w:szCs w:val="24"/>
        </w:rPr>
        <w:t>, Editura Ştiinţifică, Bucureşti, 1972 (Editura Humanitas, 2000)</w:t>
      </w:r>
      <w:r w:rsidRPr="00E673F6">
        <w:rPr>
          <w:bCs/>
          <w:szCs w:val="24"/>
        </w:rPr>
        <w:tab/>
      </w:r>
    </w:p>
    <w:p w:rsidR="00057961" w:rsidRPr="00E673F6" w:rsidRDefault="00057961" w:rsidP="00057961">
      <w:pPr>
        <w:pStyle w:val="Subtitle"/>
        <w:ind w:left="-720"/>
        <w:jc w:val="both"/>
        <w:rPr>
          <w:bCs/>
          <w:szCs w:val="24"/>
        </w:rPr>
      </w:pPr>
      <w:r w:rsidRPr="00E673F6">
        <w:rPr>
          <w:szCs w:val="24"/>
        </w:rPr>
        <w:t xml:space="preserve">Guţu Romalo, V. (Coordonator), </w:t>
      </w:r>
      <w:r w:rsidRPr="00E673F6">
        <w:rPr>
          <w:i/>
          <w:szCs w:val="24"/>
        </w:rPr>
        <w:t>Gramatica limbii române, I Cuvântul; II. Enunţul (GALR)</w:t>
      </w:r>
      <w:r w:rsidRPr="00E673F6">
        <w:rPr>
          <w:szCs w:val="24"/>
        </w:rPr>
        <w:t>, Bucureşti, Editura Academiei, 2008.</w:t>
      </w:r>
      <w:r w:rsidRPr="00E673F6">
        <w:rPr>
          <w:bCs/>
          <w:szCs w:val="24"/>
        </w:rPr>
        <w:tab/>
      </w:r>
    </w:p>
    <w:p w:rsidR="00057961" w:rsidRPr="00E673F6" w:rsidRDefault="00057961" w:rsidP="00057961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Graur, Alexandru, </w:t>
      </w:r>
      <w:r w:rsidRPr="00E673F6">
        <w:rPr>
          <w:rFonts w:ascii="Times New Roman" w:hAnsi="Times New Roman" w:cs="Times New Roman"/>
          <w:i/>
          <w:sz w:val="24"/>
          <w:szCs w:val="24"/>
          <w:lang w:val="ro-RO"/>
        </w:rPr>
        <w:t>Tendinţe actuale ale limbii române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, Editura Ştiinţifică, Bucureşti, 1968</w:t>
      </w:r>
    </w:p>
    <w:p w:rsidR="00057961" w:rsidRPr="00E673F6" w:rsidRDefault="00057961" w:rsidP="00057961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Irimia, Dumitru, </w:t>
      </w:r>
      <w:r w:rsidRPr="00E673F6">
        <w:rPr>
          <w:rFonts w:ascii="Times New Roman" w:hAnsi="Times New Roman" w:cs="Times New Roman"/>
          <w:i/>
          <w:sz w:val="24"/>
          <w:szCs w:val="24"/>
          <w:lang w:val="ro-RO"/>
        </w:rPr>
        <w:t xml:space="preserve">Gramatica limbii române, 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Iaşi, Editura Polirom, 2008;</w:t>
      </w:r>
    </w:p>
    <w:p w:rsidR="00057961" w:rsidRPr="00E673F6" w:rsidRDefault="00057961" w:rsidP="00057961">
      <w:pPr>
        <w:spacing w:after="0" w:line="240" w:lineRule="auto"/>
        <w:ind w:left="-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Sala, Marius (coord.), </w:t>
      </w:r>
      <w:r w:rsidRPr="00E673F6">
        <w:rPr>
          <w:rFonts w:ascii="Times New Roman" w:hAnsi="Times New Roman" w:cs="Times New Roman"/>
          <w:bCs/>
          <w:i/>
          <w:sz w:val="24"/>
          <w:szCs w:val="24"/>
          <w:lang w:val="ro-RO"/>
        </w:rPr>
        <w:t>Vocabularul reprezentativ al limbilor romanice</w:t>
      </w:r>
      <w:r w:rsidRPr="00E673F6">
        <w:rPr>
          <w:rFonts w:ascii="Times New Roman" w:hAnsi="Times New Roman" w:cs="Times New Roman"/>
          <w:bCs/>
          <w:sz w:val="24"/>
          <w:szCs w:val="24"/>
          <w:lang w:val="ro-RO"/>
        </w:rPr>
        <w:t>, Editura Ştiinţifică şi Enciclopedică, Bucureşti, 1988</w:t>
      </w:r>
    </w:p>
    <w:p w:rsidR="00057961" w:rsidRPr="00E673F6" w:rsidRDefault="00057961" w:rsidP="00057961">
      <w:pPr>
        <w:spacing w:after="0" w:line="240" w:lineRule="auto"/>
        <w:ind w:left="-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057961" w:rsidRPr="00E673F6" w:rsidRDefault="00057961" w:rsidP="00057961">
      <w:pPr>
        <w:autoSpaceDE w:val="0"/>
        <w:autoSpaceDN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u w:val="single"/>
          <w:lang w:val="ro-RO"/>
        </w:rPr>
        <w:t>Bibliografie pentru limba engleză</w:t>
      </w:r>
    </w:p>
    <w:p w:rsidR="00057961" w:rsidRPr="00E673F6" w:rsidRDefault="00057961" w:rsidP="00057961">
      <w:pPr>
        <w:autoSpaceDE w:val="0"/>
        <w:autoSpaceDN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Clonţea, Procopie, Miu, Alina, </w:t>
      </w:r>
      <w:r w:rsidRPr="00E673F6">
        <w:rPr>
          <w:rFonts w:ascii="Times New Roman" w:hAnsi="Times New Roman" w:cs="Times New Roman"/>
          <w:i/>
          <w:iCs/>
          <w:sz w:val="24"/>
          <w:szCs w:val="24"/>
          <w:lang w:val="ro-RO"/>
        </w:rPr>
        <w:t>A Theoretical and Practical Guide to English Morphology (Nomina),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 Editura Universităţii din Piteşti, 2004</w:t>
      </w:r>
    </w:p>
    <w:p w:rsidR="00057961" w:rsidRPr="00E673F6" w:rsidRDefault="00057961" w:rsidP="00057961">
      <w:pPr>
        <w:autoSpaceDE w:val="0"/>
        <w:autoSpaceDN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Clonţea, Procopie, Miu, Alina, Cârloanţă, Lucreţia, </w:t>
      </w:r>
      <w:r w:rsidRPr="00E673F6">
        <w:rPr>
          <w:rFonts w:ascii="Times New Roman" w:hAnsi="Times New Roman" w:cs="Times New Roman"/>
          <w:i/>
          <w:iCs/>
          <w:sz w:val="24"/>
          <w:szCs w:val="24"/>
          <w:lang w:val="ro-RO"/>
        </w:rPr>
        <w:t>A Practical English Grammar (Nomina) – with Exercises and a Key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, Institutul European, Iaşi, 2005</w:t>
      </w:r>
    </w:p>
    <w:p w:rsidR="00057961" w:rsidRPr="00E673F6" w:rsidRDefault="00057961" w:rsidP="00057961">
      <w:pPr>
        <w:autoSpaceDE w:val="0"/>
        <w:autoSpaceDN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Hewings, Martin, </w:t>
      </w:r>
      <w:r w:rsidRPr="00E673F6">
        <w:rPr>
          <w:rFonts w:ascii="Times New Roman" w:hAnsi="Times New Roman" w:cs="Times New Roman"/>
          <w:i/>
          <w:sz w:val="24"/>
          <w:szCs w:val="24"/>
          <w:lang w:val="ro-RO"/>
        </w:rPr>
        <w:t xml:space="preserve">Advanced Grammar in Use, 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Cambridge University Press, 2005</w:t>
      </w:r>
    </w:p>
    <w:p w:rsidR="00057961" w:rsidRPr="00E673F6" w:rsidRDefault="00057961" w:rsidP="00057961">
      <w:pPr>
        <w:autoSpaceDE w:val="0"/>
        <w:autoSpaceDN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Iacob, O., </w:t>
      </w:r>
      <w:r w:rsidRPr="00E673F6">
        <w:rPr>
          <w:rFonts w:ascii="Times New Roman" w:hAnsi="Times New Roman" w:cs="Times New Roman"/>
          <w:i/>
          <w:iCs/>
          <w:sz w:val="24"/>
          <w:szCs w:val="24"/>
          <w:lang w:val="ro-RO"/>
        </w:rPr>
        <w:t>English Syntax through Exercises</w:t>
      </w:r>
      <w:r w:rsidRPr="00E673F6">
        <w:rPr>
          <w:rFonts w:ascii="Times New Roman" w:hAnsi="Times New Roman" w:cs="Times New Roman"/>
          <w:bCs/>
          <w:sz w:val="24"/>
          <w:szCs w:val="24"/>
          <w:lang w:val="ro-RO"/>
        </w:rPr>
        <w:t>, Editura Dacia Educational, Cluj Napoca, 2002</w:t>
      </w:r>
    </w:p>
    <w:p w:rsidR="00057961" w:rsidRPr="00E673F6" w:rsidRDefault="00057961" w:rsidP="00057961">
      <w:pPr>
        <w:autoSpaceDE w:val="0"/>
        <w:autoSpaceDN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Ionescu, V., Pavel, G., </w:t>
      </w:r>
      <w:r w:rsidRPr="00E673F6">
        <w:rPr>
          <w:rFonts w:ascii="Times New Roman" w:hAnsi="Times New Roman" w:cs="Times New Roman"/>
          <w:i/>
          <w:sz w:val="24"/>
          <w:szCs w:val="24"/>
          <w:lang w:val="ro-RO"/>
        </w:rPr>
        <w:t>Focus on English Grammar and Exams.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 Polirom, Iaşi, 2004</w:t>
      </w:r>
    </w:p>
    <w:p w:rsidR="00057961" w:rsidRPr="00E673F6" w:rsidRDefault="00057961" w:rsidP="00057961">
      <w:pPr>
        <w:autoSpaceDE w:val="0"/>
        <w:autoSpaceDN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Leviţchi, L., </w:t>
      </w:r>
      <w:r w:rsidRPr="00E673F6">
        <w:rPr>
          <w:rFonts w:ascii="Times New Roman" w:hAnsi="Times New Roman" w:cs="Times New Roman"/>
          <w:i/>
          <w:iCs/>
          <w:sz w:val="24"/>
          <w:szCs w:val="24"/>
          <w:lang w:val="ro-RO"/>
        </w:rPr>
        <w:t>Gramatica limbii engleze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, Editura Teora, Bucureşti, 2005</w:t>
      </w:r>
    </w:p>
    <w:p w:rsidR="00057961" w:rsidRPr="00E673F6" w:rsidRDefault="00057961" w:rsidP="00057961">
      <w:pPr>
        <w:autoSpaceDE w:val="0"/>
        <w:autoSpaceDN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Mann, Malcomlm, Steve Taylore-Knowles, </w:t>
      </w:r>
      <w:r w:rsidRPr="00E673F6">
        <w:rPr>
          <w:rFonts w:ascii="Times New Roman" w:hAnsi="Times New Roman" w:cs="Times New Roman"/>
          <w:i/>
          <w:sz w:val="24"/>
          <w:szCs w:val="24"/>
          <w:lang w:val="ro-RO"/>
        </w:rPr>
        <w:t>Destination C1&amp;C2. Grammar and Vocabulary with Answer Key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, Macmillan, 2007</w:t>
      </w:r>
    </w:p>
    <w:p w:rsidR="00057961" w:rsidRPr="00E673F6" w:rsidRDefault="00057961" w:rsidP="00057961">
      <w:pPr>
        <w:autoSpaceDE w:val="0"/>
        <w:autoSpaceDN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Parlog, Hortensia, Brinzeu, Pia, Frentiu, Luminita. </w:t>
      </w:r>
      <w:r w:rsidRPr="00E673F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Instant English. 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Iasi:Polirom, 2004</w:t>
      </w:r>
    </w:p>
    <w:p w:rsidR="00057961" w:rsidRPr="00E673F6" w:rsidRDefault="00057961" w:rsidP="00057961">
      <w:pPr>
        <w:autoSpaceDE w:val="0"/>
        <w:autoSpaceDN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 w:eastAsia="en-US"/>
        </w:rPr>
        <w:t xml:space="preserve">Scrivener, Jim; Bingham, Celia; Tenant, Adrian; Wesserman, Steve- </w:t>
      </w:r>
      <w:r w:rsidRPr="00E673F6">
        <w:rPr>
          <w:rFonts w:ascii="Times New Roman" w:hAnsi="Times New Roman" w:cs="Times New Roman"/>
          <w:i/>
          <w:iCs/>
          <w:sz w:val="24"/>
          <w:szCs w:val="24"/>
          <w:lang w:val="ro-RO" w:eastAsia="en-US"/>
        </w:rPr>
        <w:t>Straightforward,</w:t>
      </w:r>
      <w:r w:rsidRPr="00E673F6">
        <w:rPr>
          <w:rFonts w:ascii="Times New Roman" w:hAnsi="Times New Roman" w:cs="Times New Roman"/>
          <w:sz w:val="24"/>
          <w:szCs w:val="24"/>
          <w:lang w:val="ro-RO" w:eastAsia="en-US"/>
        </w:rPr>
        <w:t xml:space="preserve"> Macmillan, 2006</w:t>
      </w:r>
    </w:p>
    <w:p w:rsidR="00057961" w:rsidRPr="00E673F6" w:rsidRDefault="00057961" w:rsidP="00057961">
      <w:pPr>
        <w:autoSpaceDE w:val="0"/>
        <w:autoSpaceDN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 w:eastAsia="en-US"/>
        </w:rPr>
        <w:t xml:space="preserve">Scrivener, Jim; Bingham, Celia; Tenant, Adrian; Wesserman, Steve- </w:t>
      </w:r>
      <w:r w:rsidRPr="00E673F6">
        <w:rPr>
          <w:rFonts w:ascii="Times New Roman" w:hAnsi="Times New Roman" w:cs="Times New Roman"/>
          <w:i/>
          <w:iCs/>
          <w:sz w:val="24"/>
          <w:szCs w:val="24"/>
          <w:lang w:val="ro-RO" w:eastAsia="en-US"/>
        </w:rPr>
        <w:t xml:space="preserve">Straightforward Upper- Intermediate, </w:t>
      </w:r>
      <w:r w:rsidRPr="00E673F6">
        <w:rPr>
          <w:rFonts w:ascii="Times New Roman" w:hAnsi="Times New Roman" w:cs="Times New Roman"/>
          <w:sz w:val="24"/>
          <w:szCs w:val="24"/>
          <w:lang w:val="ro-RO" w:eastAsia="en-US"/>
        </w:rPr>
        <w:t>Macmillan, 2007</w:t>
      </w:r>
    </w:p>
    <w:p w:rsidR="00057961" w:rsidRPr="00E673F6" w:rsidRDefault="00057961" w:rsidP="00057961">
      <w:pPr>
        <w:autoSpaceDE w:val="0"/>
        <w:autoSpaceDN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 w:eastAsia="en-US"/>
        </w:rPr>
        <w:t xml:space="preserve">Scrivener, Jim; Bingham, Celia; Tenant, Adrian; Wesserman, Steve- </w:t>
      </w:r>
      <w:r w:rsidRPr="00E673F6">
        <w:rPr>
          <w:rFonts w:ascii="Times New Roman" w:hAnsi="Times New Roman" w:cs="Times New Roman"/>
          <w:i/>
          <w:iCs/>
          <w:sz w:val="24"/>
          <w:szCs w:val="24"/>
          <w:lang w:val="ro-RO" w:eastAsia="en-US"/>
        </w:rPr>
        <w:t xml:space="preserve">Straightforward Advanced, </w:t>
      </w:r>
      <w:r w:rsidRPr="00E673F6">
        <w:rPr>
          <w:rFonts w:ascii="Times New Roman" w:hAnsi="Times New Roman" w:cs="Times New Roman"/>
          <w:sz w:val="24"/>
          <w:szCs w:val="24"/>
          <w:lang w:val="ro-RO" w:eastAsia="en-US"/>
        </w:rPr>
        <w:t>Macmillan, 2007</w:t>
      </w:r>
    </w:p>
    <w:p w:rsidR="00057961" w:rsidRPr="00E673F6" w:rsidRDefault="00057961" w:rsidP="00057961">
      <w:pPr>
        <w:autoSpaceDE w:val="0"/>
        <w:autoSpaceDN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>Walker, E., Elsworth, S.,</w:t>
      </w:r>
      <w:r w:rsidRPr="00E673F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Grammar Practice for Upper Intermediate Students, 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Longman, Pearson Education Limited, 2000</w:t>
      </w:r>
      <w:r w:rsidR="00E673F6" w:rsidRPr="00E673F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673F6" w:rsidRPr="00E673F6" w:rsidRDefault="00E673F6" w:rsidP="00057961">
      <w:pPr>
        <w:autoSpaceDE w:val="0"/>
        <w:autoSpaceDN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73A37" w:rsidRPr="00E673F6" w:rsidRDefault="00473A37" w:rsidP="00473A37">
      <w:pPr>
        <w:autoSpaceDE w:val="0"/>
        <w:autoSpaceDN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u w:val="single"/>
          <w:lang w:val="ro-RO"/>
        </w:rPr>
        <w:t>Bibliografie pentru limba franceză</w:t>
      </w:r>
    </w:p>
    <w:p w:rsidR="00473A37" w:rsidRPr="00E673F6" w:rsidRDefault="00473A37" w:rsidP="00473A37">
      <w:pPr>
        <w:autoSpaceDE w:val="0"/>
        <w:autoSpaceDN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E673F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Chevalier, J.-Cl., et al., </w:t>
      </w:r>
      <w:r w:rsidRPr="00E673F6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Grammaire Larousse du français contemporain, </w:t>
      </w:r>
      <w:r w:rsidRPr="00E673F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Paris, Larousse</w:t>
      </w:r>
      <w:r w:rsidR="009E781D" w:rsidRPr="00E673F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1974</w:t>
      </w:r>
    </w:p>
    <w:p w:rsidR="00473A37" w:rsidRPr="00E673F6" w:rsidRDefault="00473A37" w:rsidP="00473A37">
      <w:pPr>
        <w:autoSpaceDE w:val="0"/>
        <w:autoSpaceDN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E673F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Comes, E., </w:t>
      </w:r>
      <w:r w:rsidRPr="00E673F6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Syntaxe de la phrase complexe</w:t>
      </w:r>
      <w:r w:rsidRPr="00E673F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Cluj-Napoca, Ed. Echinox</w:t>
      </w:r>
      <w:r w:rsidR="009E781D" w:rsidRPr="00E673F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2007</w:t>
      </w:r>
    </w:p>
    <w:p w:rsidR="00473A37" w:rsidRPr="00E673F6" w:rsidRDefault="00473A37" w:rsidP="00473A37">
      <w:pPr>
        <w:autoSpaceDE w:val="0"/>
        <w:autoSpaceDN w:val="0"/>
        <w:spacing w:after="0" w:line="240" w:lineRule="auto"/>
        <w:ind w:left="-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Cristea, T., (), </w:t>
      </w:r>
      <w:r w:rsidRPr="00E673F6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Grammaire structurale du français contemporain, </w:t>
      </w:r>
      <w:r w:rsidRPr="00E673F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E.D.P., Bucureşti</w:t>
      </w:r>
      <w:r w:rsidR="009E781D" w:rsidRPr="00E673F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1979</w:t>
      </w:r>
    </w:p>
    <w:p w:rsidR="00473A37" w:rsidRPr="00E673F6" w:rsidRDefault="00473A37" w:rsidP="00473A37">
      <w:pPr>
        <w:autoSpaceDE w:val="0"/>
        <w:autoSpaceDN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Cuniţă, Al., (1980), </w:t>
      </w:r>
      <w:r w:rsidRPr="00E673F6">
        <w:rPr>
          <w:rFonts w:ascii="Times New Roman" w:hAnsi="Times New Roman" w:cs="Times New Roman"/>
          <w:i/>
          <w:sz w:val="24"/>
          <w:szCs w:val="24"/>
          <w:lang w:val="ro-RO"/>
        </w:rPr>
        <w:t xml:space="preserve">La formation des mots. La dérivation lexicale en français contemporain, 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E.D.P., Bucureşti</w:t>
      </w:r>
    </w:p>
    <w:p w:rsidR="00473A37" w:rsidRPr="00E673F6" w:rsidRDefault="00473A37" w:rsidP="00473A37">
      <w:pPr>
        <w:autoSpaceDE w:val="0"/>
        <w:autoSpaceDN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Picoche, J., (1992), </w:t>
      </w:r>
      <w:r w:rsidRPr="00E673F6">
        <w:rPr>
          <w:rFonts w:ascii="Times New Roman" w:hAnsi="Times New Roman" w:cs="Times New Roman"/>
          <w:i/>
          <w:sz w:val="24"/>
          <w:szCs w:val="24"/>
          <w:lang w:val="ro-RO"/>
        </w:rPr>
        <w:t xml:space="preserve">Précis de lexicologie française. L’Etude et l’enseignement du vocabulaire, 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Nathan, Paris</w:t>
      </w:r>
    </w:p>
    <w:p w:rsidR="00473A37" w:rsidRPr="00E673F6" w:rsidRDefault="00473A37" w:rsidP="00473A37">
      <w:pPr>
        <w:autoSpaceDE w:val="0"/>
        <w:autoSpaceDN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E673F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Rădulescu, V., (2007), </w:t>
      </w:r>
      <w:r w:rsidRPr="00E673F6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Grammaire pratique et méthodique</w:t>
      </w:r>
      <w:r w:rsidRPr="00E673F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Ed. Universităţii din Piteşti</w:t>
      </w:r>
    </w:p>
    <w:p w:rsidR="00473A37" w:rsidRPr="00E673F6" w:rsidRDefault="00473A37" w:rsidP="00473A37">
      <w:pPr>
        <w:autoSpaceDE w:val="0"/>
        <w:autoSpaceDN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E673F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Riegel, M., Pellat, J.-Cl., Rioul, R., (1994), </w:t>
      </w:r>
      <w:r w:rsidRPr="00E673F6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Grammaire méthodique du français, </w:t>
      </w:r>
      <w:r w:rsidRPr="00E673F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P.U.F., Paris</w:t>
      </w:r>
    </w:p>
    <w:p w:rsidR="00473A37" w:rsidRPr="00E673F6" w:rsidRDefault="00473A37" w:rsidP="00473A37">
      <w:pPr>
        <w:autoSpaceDE w:val="0"/>
        <w:autoSpaceDN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E673F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Tuţescu, M., (1996), </w:t>
      </w:r>
      <w:r w:rsidRPr="00E673F6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Du mot au texte, </w:t>
      </w:r>
      <w:r w:rsidRPr="00E673F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Ed. Cavallioti, Bucureşti</w:t>
      </w:r>
    </w:p>
    <w:p w:rsidR="00473A37" w:rsidRPr="00E673F6" w:rsidRDefault="00473A37" w:rsidP="00473A37">
      <w:pPr>
        <w:autoSpaceDE w:val="0"/>
        <w:autoSpaceDN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E673F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Wilmet, M., (1997), </w:t>
      </w:r>
      <w:r w:rsidRPr="00E673F6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Grammaire critique du français, </w:t>
      </w:r>
      <w:r w:rsidRPr="00E673F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Hachette-Duculot, Paris</w:t>
      </w:r>
    </w:p>
    <w:p w:rsidR="00473A37" w:rsidRPr="00E673F6" w:rsidRDefault="00473A37" w:rsidP="00473A37">
      <w:pPr>
        <w:autoSpaceDE w:val="0"/>
        <w:autoSpaceDN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473A37" w:rsidRPr="00E673F6" w:rsidRDefault="00473A37" w:rsidP="00057961">
      <w:pPr>
        <w:autoSpaceDE w:val="0"/>
        <w:autoSpaceDN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E673F6" w:rsidRPr="00E673F6" w:rsidRDefault="006E24F1" w:rsidP="00E673F6">
      <w:pPr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b/>
          <w:sz w:val="24"/>
          <w:szCs w:val="24"/>
          <w:lang w:val="ro-RO"/>
        </w:rPr>
        <w:t>DOMENIUL ISTORIE</w:t>
      </w:r>
    </w:p>
    <w:p w:rsidR="00E673F6" w:rsidRPr="00E673F6" w:rsidRDefault="00E673F6" w:rsidP="00E673F6">
      <w:pPr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E24F1" w:rsidRPr="00E673F6" w:rsidRDefault="006E24F1" w:rsidP="00E673F6">
      <w:pPr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b/>
          <w:sz w:val="24"/>
          <w:szCs w:val="24"/>
          <w:lang w:val="ro-RO"/>
        </w:rPr>
        <w:t>Istoria medievală și modernă timpurie românească</w:t>
      </w:r>
    </w:p>
    <w:p w:rsidR="006E24F1" w:rsidRPr="00E673F6" w:rsidRDefault="006E24F1" w:rsidP="006E2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E24F1" w:rsidRPr="00E673F6" w:rsidRDefault="006E24F1" w:rsidP="006E2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709"/>
        <w:gridCol w:w="4111"/>
        <w:gridCol w:w="5023"/>
      </w:tblGrid>
      <w:tr w:rsidR="006E24F1" w:rsidRPr="00E673F6" w:rsidTr="006E24F1">
        <w:tc>
          <w:tcPr>
            <w:tcW w:w="709" w:type="dxa"/>
          </w:tcPr>
          <w:p w:rsidR="006E24F1" w:rsidRPr="00E673F6" w:rsidRDefault="006E24F1" w:rsidP="00DB3F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3F6">
              <w:rPr>
                <w:rFonts w:ascii="Times New Roman" w:hAnsi="Times New Roman" w:cs="Times New Roman"/>
                <w:b/>
              </w:rPr>
              <w:t xml:space="preserve">Nr. crt. </w:t>
            </w:r>
          </w:p>
        </w:tc>
        <w:tc>
          <w:tcPr>
            <w:tcW w:w="4111" w:type="dxa"/>
          </w:tcPr>
          <w:p w:rsidR="006E24F1" w:rsidRPr="00E673F6" w:rsidRDefault="006E24F1" w:rsidP="00DB3F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3F6">
              <w:rPr>
                <w:rFonts w:ascii="Times New Roman" w:hAnsi="Times New Roman" w:cs="Times New Roman"/>
                <w:b/>
              </w:rPr>
              <w:t>Denumire temă</w:t>
            </w:r>
          </w:p>
        </w:tc>
        <w:tc>
          <w:tcPr>
            <w:tcW w:w="5023" w:type="dxa"/>
          </w:tcPr>
          <w:p w:rsidR="006E24F1" w:rsidRPr="00E673F6" w:rsidRDefault="006E24F1" w:rsidP="00DB3F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3F6">
              <w:rPr>
                <w:rFonts w:ascii="Times New Roman" w:hAnsi="Times New Roman" w:cs="Times New Roman"/>
                <w:b/>
              </w:rPr>
              <w:t xml:space="preserve">Bibliografie </w:t>
            </w:r>
          </w:p>
        </w:tc>
      </w:tr>
      <w:tr w:rsidR="006E24F1" w:rsidRPr="00E673F6" w:rsidTr="006E24F1">
        <w:tc>
          <w:tcPr>
            <w:tcW w:w="709" w:type="dxa"/>
          </w:tcPr>
          <w:p w:rsidR="006E24F1" w:rsidRPr="00E673F6" w:rsidRDefault="006E24F1" w:rsidP="00DB3F7F">
            <w:pPr>
              <w:jc w:val="center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111" w:type="dxa"/>
          </w:tcPr>
          <w:p w:rsidR="006E24F1" w:rsidRPr="00E673F6" w:rsidRDefault="006E24F1" w:rsidP="00DB3F7F">
            <w:pPr>
              <w:jc w:val="both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>Relațiile Țărilor Române cu Înalta Poartă (secolul al XVII-lea). Semnificația haraciului</w:t>
            </w:r>
          </w:p>
        </w:tc>
        <w:tc>
          <w:tcPr>
            <w:tcW w:w="5023" w:type="dxa"/>
          </w:tcPr>
          <w:p w:rsidR="006E24F1" w:rsidRPr="00E673F6" w:rsidRDefault="006E24F1" w:rsidP="00DB3F7F">
            <w:pPr>
              <w:pStyle w:val="FootnoteText"/>
              <w:ind w:left="176" w:hanging="176"/>
              <w:jc w:val="both"/>
              <w:rPr>
                <w:sz w:val="22"/>
                <w:szCs w:val="22"/>
              </w:rPr>
            </w:pPr>
            <w:r w:rsidRPr="00E673F6">
              <w:rPr>
                <w:sz w:val="22"/>
                <w:szCs w:val="22"/>
              </w:rPr>
              <w:t xml:space="preserve">BERZA, Mihai, </w:t>
            </w:r>
            <w:r w:rsidRPr="00E673F6">
              <w:rPr>
                <w:i/>
                <w:sz w:val="22"/>
                <w:szCs w:val="22"/>
              </w:rPr>
              <w:t>Haraciul Moldovei şi al Ţării Româneşti în sec. XV-XIX</w:t>
            </w:r>
            <w:r w:rsidRPr="00E673F6">
              <w:rPr>
                <w:sz w:val="22"/>
                <w:szCs w:val="22"/>
              </w:rPr>
              <w:t>, în “Studii şi materiale de istorie medie”, II, 1957, p. 7-47.</w:t>
            </w:r>
          </w:p>
          <w:p w:rsidR="006E24F1" w:rsidRPr="00E673F6" w:rsidRDefault="006E24F1" w:rsidP="00DB3F7F">
            <w:pPr>
              <w:pStyle w:val="FootnoteText"/>
              <w:ind w:left="176" w:hanging="176"/>
              <w:jc w:val="both"/>
              <w:rPr>
                <w:sz w:val="22"/>
                <w:szCs w:val="22"/>
              </w:rPr>
            </w:pPr>
            <w:r w:rsidRPr="00E673F6">
              <w:rPr>
                <w:sz w:val="22"/>
                <w:szCs w:val="22"/>
              </w:rPr>
              <w:t xml:space="preserve">*** </w:t>
            </w:r>
            <w:r w:rsidRPr="00E673F6">
              <w:rPr>
                <w:i/>
                <w:sz w:val="22"/>
                <w:szCs w:val="22"/>
              </w:rPr>
              <w:t>Istoria românilor</w:t>
            </w:r>
            <w:r w:rsidRPr="00E673F6">
              <w:rPr>
                <w:sz w:val="22"/>
                <w:szCs w:val="22"/>
              </w:rPr>
              <w:t xml:space="preserve">, vol. V, </w:t>
            </w:r>
            <w:r w:rsidRPr="00E673F6">
              <w:rPr>
                <w:i/>
                <w:sz w:val="22"/>
                <w:szCs w:val="22"/>
              </w:rPr>
              <w:t>O epocă de înnoiri în spirit european (1601-1711/1716)</w:t>
            </w:r>
            <w:r w:rsidRPr="00E673F6">
              <w:rPr>
                <w:sz w:val="22"/>
                <w:szCs w:val="22"/>
              </w:rPr>
              <w:t>, coordonator Virgil Cândea, secretar Constantin Rezachevici, Bucureşti, 2003.</w:t>
            </w:r>
          </w:p>
          <w:p w:rsidR="006E24F1" w:rsidRPr="00E673F6" w:rsidRDefault="006E24F1" w:rsidP="00DB3F7F">
            <w:pPr>
              <w:pStyle w:val="BodyTextIndent2"/>
              <w:spacing w:after="0" w:line="240" w:lineRule="auto"/>
              <w:ind w:left="176" w:hanging="176"/>
              <w:jc w:val="both"/>
              <w:rPr>
                <w:sz w:val="22"/>
                <w:szCs w:val="22"/>
              </w:rPr>
            </w:pPr>
            <w:r w:rsidRPr="00E673F6">
              <w:rPr>
                <w:sz w:val="22"/>
                <w:szCs w:val="22"/>
              </w:rPr>
              <w:t xml:space="preserve">MAXIM, Mihai, </w:t>
            </w:r>
            <w:r w:rsidRPr="00E673F6">
              <w:rPr>
                <w:i/>
                <w:sz w:val="22"/>
                <w:szCs w:val="22"/>
              </w:rPr>
              <w:t>Ţările Române şi Înalta Poartă. Cadrul juridic al relaţiilor româno-otomane în evul mediu</w:t>
            </w:r>
            <w:r w:rsidRPr="00E673F6">
              <w:rPr>
                <w:sz w:val="22"/>
                <w:szCs w:val="22"/>
              </w:rPr>
              <w:t>, prefaţă de Halil Inalcik, Bucureşti, 1993.â</w:t>
            </w:r>
          </w:p>
          <w:p w:rsidR="006E24F1" w:rsidRPr="00E673F6" w:rsidRDefault="006E24F1" w:rsidP="00DB3F7F">
            <w:pPr>
              <w:pStyle w:val="BodyTextIndent2"/>
              <w:spacing w:after="0" w:line="240" w:lineRule="auto"/>
              <w:ind w:left="176" w:hanging="176"/>
              <w:jc w:val="both"/>
              <w:rPr>
                <w:sz w:val="22"/>
                <w:szCs w:val="22"/>
              </w:rPr>
            </w:pPr>
            <w:r w:rsidRPr="00E673F6">
              <w:rPr>
                <w:sz w:val="22"/>
                <w:szCs w:val="22"/>
              </w:rPr>
              <w:t xml:space="preserve">IDEM, </w:t>
            </w:r>
            <w:r w:rsidRPr="00E673F6">
              <w:rPr>
                <w:i/>
                <w:sz w:val="22"/>
                <w:szCs w:val="22"/>
              </w:rPr>
              <w:t xml:space="preserve">O istorie a relațiilor româno-otomane, cu documente noi din arhivele turcești, </w:t>
            </w:r>
            <w:r w:rsidRPr="00E673F6">
              <w:rPr>
                <w:sz w:val="22"/>
                <w:szCs w:val="22"/>
              </w:rPr>
              <w:t>vol. 2: De la Mihai Viteazul la fanarioți (1601-1711/1716), Editura Istros, Brăila, 2013.</w:t>
            </w:r>
          </w:p>
        </w:tc>
      </w:tr>
      <w:tr w:rsidR="006E24F1" w:rsidRPr="00E673F6" w:rsidTr="006E24F1">
        <w:tc>
          <w:tcPr>
            <w:tcW w:w="709" w:type="dxa"/>
          </w:tcPr>
          <w:p w:rsidR="006E24F1" w:rsidRPr="00E673F6" w:rsidRDefault="006E24F1" w:rsidP="00DB3F7F">
            <w:pPr>
              <w:jc w:val="center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6E24F1" w:rsidRPr="00E673F6" w:rsidRDefault="006E24F1" w:rsidP="00DB3F7F">
            <w:pPr>
              <w:jc w:val="both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>Aspecte negative și pozitive ale epocii fanariote</w:t>
            </w:r>
          </w:p>
        </w:tc>
        <w:tc>
          <w:tcPr>
            <w:tcW w:w="5023" w:type="dxa"/>
          </w:tcPr>
          <w:p w:rsidR="006E24F1" w:rsidRPr="00E673F6" w:rsidRDefault="006E24F1" w:rsidP="00DB3F7F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 xml:space="preserve">CIOBANU, Veniamin, </w:t>
            </w:r>
            <w:r w:rsidRPr="00E673F6">
              <w:rPr>
                <w:rFonts w:ascii="Times New Roman" w:hAnsi="Times New Roman" w:cs="Times New Roman"/>
                <w:i/>
              </w:rPr>
              <w:t xml:space="preserve">Statutul juridic al Principatelor Române în viziune europeană (sec. al </w:t>
            </w:r>
            <w:r w:rsidRPr="00E673F6">
              <w:rPr>
                <w:rFonts w:ascii="Times New Roman" w:hAnsi="Times New Roman" w:cs="Times New Roman"/>
                <w:i/>
              </w:rPr>
              <w:lastRenderedPageBreak/>
              <w:t>XVIII-lea)</w:t>
            </w:r>
            <w:r w:rsidRPr="00E673F6">
              <w:rPr>
                <w:rFonts w:ascii="Times New Roman" w:hAnsi="Times New Roman" w:cs="Times New Roman"/>
              </w:rPr>
              <w:t>, Iaşi, 1999.</w:t>
            </w:r>
          </w:p>
          <w:p w:rsidR="006E24F1" w:rsidRPr="00E673F6" w:rsidRDefault="006E24F1" w:rsidP="00DB3F7F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 xml:space="preserve">HITCHINS, Keith, </w:t>
            </w:r>
            <w:r w:rsidRPr="00E673F6">
              <w:rPr>
                <w:rFonts w:ascii="Times New Roman" w:hAnsi="Times New Roman" w:cs="Times New Roman"/>
                <w:i/>
              </w:rPr>
              <w:t>Românii, 1774-1866</w:t>
            </w:r>
            <w:r w:rsidRPr="00E673F6">
              <w:rPr>
                <w:rFonts w:ascii="Times New Roman" w:hAnsi="Times New Roman" w:cs="Times New Roman"/>
              </w:rPr>
              <w:t>, Bucureşti, 1998.</w:t>
            </w:r>
          </w:p>
          <w:p w:rsidR="006E24F1" w:rsidRPr="00E673F6" w:rsidRDefault="006E24F1" w:rsidP="00DB3F7F">
            <w:pPr>
              <w:pStyle w:val="FootnoteText"/>
              <w:ind w:left="176" w:hanging="176"/>
              <w:jc w:val="both"/>
              <w:rPr>
                <w:sz w:val="22"/>
                <w:szCs w:val="22"/>
              </w:rPr>
            </w:pPr>
            <w:r w:rsidRPr="00E673F6">
              <w:rPr>
                <w:sz w:val="22"/>
                <w:szCs w:val="22"/>
                <w:lang w:eastAsia="zh-CN"/>
              </w:rPr>
              <w:t xml:space="preserve">*** </w:t>
            </w:r>
            <w:r w:rsidRPr="00E673F6">
              <w:rPr>
                <w:i/>
                <w:sz w:val="22"/>
                <w:szCs w:val="22"/>
                <w:lang w:eastAsia="zh-CN"/>
              </w:rPr>
              <w:t>Istoria românilor</w:t>
            </w:r>
            <w:r w:rsidRPr="00E673F6">
              <w:rPr>
                <w:sz w:val="22"/>
                <w:szCs w:val="22"/>
                <w:lang w:eastAsia="zh-CN"/>
              </w:rPr>
              <w:t xml:space="preserve">, vol. VI: </w:t>
            </w:r>
            <w:r w:rsidRPr="00E673F6">
              <w:rPr>
                <w:i/>
                <w:sz w:val="22"/>
                <w:szCs w:val="22"/>
                <w:lang w:eastAsia="zh-CN"/>
              </w:rPr>
              <w:t>Românii între Europa Clasică şi Europa Luminilor (1711-1821)</w:t>
            </w:r>
            <w:r w:rsidRPr="00E673F6">
              <w:rPr>
                <w:sz w:val="22"/>
                <w:szCs w:val="22"/>
                <w:lang w:eastAsia="zh-CN"/>
              </w:rPr>
              <w:t>, coord. Paul Cernovodeanu şi Nicolae Edroiu, secretar ştiinţific Constantin Bălan, Bucureşti, 2002.</w:t>
            </w:r>
          </w:p>
          <w:p w:rsidR="006E24F1" w:rsidRPr="00E673F6" w:rsidRDefault="006E24F1" w:rsidP="00DB3F7F">
            <w:pPr>
              <w:pStyle w:val="FootnoteText"/>
              <w:ind w:left="176" w:hanging="176"/>
              <w:jc w:val="both"/>
              <w:rPr>
                <w:sz w:val="22"/>
                <w:szCs w:val="22"/>
              </w:rPr>
            </w:pPr>
            <w:r w:rsidRPr="00E673F6">
              <w:rPr>
                <w:sz w:val="22"/>
                <w:szCs w:val="22"/>
              </w:rPr>
              <w:t xml:space="preserve">NEAGOE, Claudiu, Marin Toma, </w:t>
            </w:r>
            <w:r w:rsidRPr="00E673F6">
              <w:rPr>
                <w:i/>
                <w:sz w:val="22"/>
                <w:szCs w:val="22"/>
              </w:rPr>
              <w:t>Ţările Române în epoca fanariotă</w:t>
            </w:r>
            <w:r w:rsidRPr="00E673F6">
              <w:rPr>
                <w:sz w:val="22"/>
                <w:szCs w:val="22"/>
              </w:rPr>
              <w:t>, Bucureşti, 2018.</w:t>
            </w:r>
          </w:p>
          <w:p w:rsidR="006E24F1" w:rsidRPr="00E673F6" w:rsidRDefault="006E24F1" w:rsidP="00DB3F7F">
            <w:pPr>
              <w:pStyle w:val="FootnoteText"/>
              <w:ind w:left="176" w:hanging="176"/>
              <w:jc w:val="both"/>
              <w:rPr>
                <w:sz w:val="22"/>
                <w:szCs w:val="22"/>
              </w:rPr>
            </w:pPr>
            <w:r w:rsidRPr="00E673F6">
              <w:rPr>
                <w:sz w:val="22"/>
                <w:szCs w:val="22"/>
              </w:rPr>
              <w:t xml:space="preserve">ŞTEFĂNESCU, Ştefan, </w:t>
            </w:r>
            <w:r w:rsidRPr="00E673F6">
              <w:rPr>
                <w:i/>
                <w:sz w:val="22"/>
                <w:szCs w:val="22"/>
              </w:rPr>
              <w:t>Istoria românilor în secolul al XVIII-lea. Între tradiţie şi modernitate</w:t>
            </w:r>
            <w:r w:rsidRPr="00E673F6">
              <w:rPr>
                <w:sz w:val="22"/>
                <w:szCs w:val="22"/>
              </w:rPr>
              <w:t>, Bucureşti, 1999.</w:t>
            </w:r>
          </w:p>
        </w:tc>
      </w:tr>
    </w:tbl>
    <w:p w:rsidR="00E673F6" w:rsidRPr="00E673F6" w:rsidRDefault="00E673F6" w:rsidP="006E2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673F6" w:rsidRPr="00E673F6" w:rsidRDefault="00E673F6" w:rsidP="006E2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673F6" w:rsidRPr="00E673F6" w:rsidRDefault="00E673F6" w:rsidP="006E2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E24F1" w:rsidRPr="00E673F6" w:rsidRDefault="006E24F1" w:rsidP="006E2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b/>
          <w:sz w:val="24"/>
          <w:szCs w:val="24"/>
          <w:lang w:val="ro-RO"/>
        </w:rPr>
        <w:t>Istoria contemporană românească</w:t>
      </w:r>
    </w:p>
    <w:p w:rsidR="006E24F1" w:rsidRPr="00E673F6" w:rsidRDefault="006E24F1" w:rsidP="006E2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E24F1" w:rsidRPr="00E673F6" w:rsidRDefault="006E24F1" w:rsidP="006E2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709"/>
        <w:gridCol w:w="4111"/>
        <w:gridCol w:w="5023"/>
      </w:tblGrid>
      <w:tr w:rsidR="006E24F1" w:rsidRPr="00E673F6" w:rsidTr="00E673F6">
        <w:tc>
          <w:tcPr>
            <w:tcW w:w="709" w:type="dxa"/>
          </w:tcPr>
          <w:p w:rsidR="006E24F1" w:rsidRPr="00E673F6" w:rsidRDefault="006E24F1" w:rsidP="00DB3F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3F6">
              <w:rPr>
                <w:rFonts w:ascii="Times New Roman" w:hAnsi="Times New Roman" w:cs="Times New Roman"/>
                <w:b/>
              </w:rPr>
              <w:t xml:space="preserve">Nr. crt. </w:t>
            </w:r>
          </w:p>
        </w:tc>
        <w:tc>
          <w:tcPr>
            <w:tcW w:w="4111" w:type="dxa"/>
          </w:tcPr>
          <w:p w:rsidR="006E24F1" w:rsidRPr="00E673F6" w:rsidRDefault="00E673F6" w:rsidP="00DB3F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3F6">
              <w:rPr>
                <w:rFonts w:ascii="Times New Roman" w:hAnsi="Times New Roman" w:cs="Times New Roman"/>
                <w:b/>
              </w:rPr>
              <w:t>Denu</w:t>
            </w:r>
            <w:r w:rsidR="006E24F1" w:rsidRPr="00E673F6">
              <w:rPr>
                <w:rFonts w:ascii="Times New Roman" w:hAnsi="Times New Roman" w:cs="Times New Roman"/>
                <w:b/>
              </w:rPr>
              <w:t>mire temă</w:t>
            </w:r>
          </w:p>
        </w:tc>
        <w:tc>
          <w:tcPr>
            <w:tcW w:w="5023" w:type="dxa"/>
          </w:tcPr>
          <w:p w:rsidR="006E24F1" w:rsidRPr="00E673F6" w:rsidRDefault="006E24F1" w:rsidP="00DB3F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3F6">
              <w:rPr>
                <w:rFonts w:ascii="Times New Roman" w:hAnsi="Times New Roman" w:cs="Times New Roman"/>
                <w:b/>
              </w:rPr>
              <w:t xml:space="preserve">Bibliografie </w:t>
            </w:r>
          </w:p>
        </w:tc>
      </w:tr>
      <w:tr w:rsidR="006E24F1" w:rsidRPr="00E673F6" w:rsidTr="00E673F6">
        <w:tc>
          <w:tcPr>
            <w:tcW w:w="709" w:type="dxa"/>
          </w:tcPr>
          <w:p w:rsidR="006E24F1" w:rsidRPr="00E673F6" w:rsidRDefault="006E24F1" w:rsidP="00DB3F7F">
            <w:pPr>
              <w:jc w:val="center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111" w:type="dxa"/>
          </w:tcPr>
          <w:p w:rsidR="006E24F1" w:rsidRPr="00E673F6" w:rsidRDefault="006E24F1" w:rsidP="00DB3F7F">
            <w:pPr>
              <w:jc w:val="both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>Viața politică în România interbelică. Activitatea guvernamentală și dinamica partidelor politice</w:t>
            </w:r>
          </w:p>
        </w:tc>
        <w:tc>
          <w:tcPr>
            <w:tcW w:w="5023" w:type="dxa"/>
          </w:tcPr>
          <w:p w:rsidR="006E24F1" w:rsidRPr="00E673F6" w:rsidRDefault="006E24F1" w:rsidP="00DB3F7F">
            <w:pPr>
              <w:pStyle w:val="BodyTextIndent2"/>
              <w:spacing w:after="0" w:line="240" w:lineRule="auto"/>
              <w:ind w:left="176" w:hanging="176"/>
              <w:jc w:val="both"/>
              <w:rPr>
                <w:sz w:val="22"/>
                <w:szCs w:val="22"/>
              </w:rPr>
            </w:pPr>
            <w:r w:rsidRPr="00E673F6">
              <w:rPr>
                <w:sz w:val="22"/>
                <w:szCs w:val="22"/>
              </w:rPr>
              <w:t xml:space="preserve">■ SCURTU, Ioan (coord.), </w:t>
            </w:r>
            <w:r w:rsidRPr="00E673F6">
              <w:rPr>
                <w:i/>
                <w:sz w:val="22"/>
                <w:szCs w:val="22"/>
              </w:rPr>
              <w:t>Istoria românilor</w:t>
            </w:r>
            <w:r w:rsidRPr="00E673F6">
              <w:rPr>
                <w:sz w:val="22"/>
                <w:szCs w:val="22"/>
              </w:rPr>
              <w:t xml:space="preserve">, vol. VIII, </w:t>
            </w:r>
            <w:r w:rsidRPr="00E673F6">
              <w:rPr>
                <w:i/>
                <w:sz w:val="22"/>
                <w:szCs w:val="22"/>
              </w:rPr>
              <w:t>România Întregită (1918-1940),</w:t>
            </w:r>
            <w:r w:rsidRPr="00E673F6">
              <w:rPr>
                <w:sz w:val="22"/>
                <w:szCs w:val="22"/>
              </w:rPr>
              <w:t xml:space="preserve"> Bucureşti, Editura Enciclopedică, 2003</w:t>
            </w:r>
          </w:p>
          <w:p w:rsidR="006E24F1" w:rsidRPr="00E673F6" w:rsidRDefault="006E24F1" w:rsidP="00DB3F7F">
            <w:pPr>
              <w:jc w:val="both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 xml:space="preserve">■ SCURTU, Ioan, BUZATU, Gheorghe, </w:t>
            </w:r>
            <w:r w:rsidRPr="00E673F6">
              <w:rPr>
                <w:rFonts w:ascii="Times New Roman" w:hAnsi="Times New Roman" w:cs="Times New Roman"/>
                <w:i/>
              </w:rPr>
              <w:t>Istoria românilor în secolul XX (1918-1948),</w:t>
            </w:r>
            <w:r w:rsidRPr="00E673F6">
              <w:rPr>
                <w:rFonts w:ascii="Times New Roman" w:hAnsi="Times New Roman" w:cs="Times New Roman"/>
              </w:rPr>
              <w:t xml:space="preserve"> Bucureşti, Editura Paideia, 1999.</w:t>
            </w:r>
          </w:p>
          <w:p w:rsidR="006E24F1" w:rsidRPr="00E673F6" w:rsidRDefault="006E24F1" w:rsidP="00DB3F7F">
            <w:pPr>
              <w:pStyle w:val="BodyTextIndent2"/>
              <w:spacing w:after="0" w:line="240" w:lineRule="auto"/>
              <w:ind w:left="176" w:hanging="176"/>
              <w:jc w:val="both"/>
              <w:rPr>
                <w:sz w:val="22"/>
                <w:szCs w:val="22"/>
              </w:rPr>
            </w:pPr>
            <w:r w:rsidRPr="00E673F6">
              <w:rPr>
                <w:sz w:val="22"/>
                <w:szCs w:val="22"/>
              </w:rPr>
              <w:t xml:space="preserve">■ GUIDA, Francesco, </w:t>
            </w:r>
            <w:r w:rsidRPr="00E673F6">
              <w:rPr>
                <w:i/>
                <w:sz w:val="22"/>
                <w:szCs w:val="22"/>
              </w:rPr>
              <w:t>România în secolul XX,</w:t>
            </w:r>
            <w:r w:rsidRPr="00E673F6">
              <w:rPr>
                <w:sz w:val="22"/>
                <w:szCs w:val="22"/>
              </w:rPr>
              <w:t xml:space="preserve"> Chișinău, Editura Cartier, 2019.</w:t>
            </w:r>
          </w:p>
          <w:p w:rsidR="006E24F1" w:rsidRPr="00E673F6" w:rsidRDefault="006E24F1" w:rsidP="00DB3F7F">
            <w:pPr>
              <w:pStyle w:val="BodyTextIndent2"/>
              <w:spacing w:after="0" w:line="240" w:lineRule="auto"/>
              <w:ind w:left="176" w:hanging="176"/>
              <w:jc w:val="both"/>
              <w:rPr>
                <w:sz w:val="22"/>
                <w:szCs w:val="22"/>
              </w:rPr>
            </w:pPr>
            <w:r w:rsidRPr="00E673F6">
              <w:rPr>
                <w:sz w:val="22"/>
                <w:szCs w:val="22"/>
              </w:rPr>
              <w:t>■ BUCUR, Bogdan,</w:t>
            </w:r>
            <w:r w:rsidRPr="00E673F6">
              <w:rPr>
                <w:i/>
                <w:sz w:val="22"/>
                <w:szCs w:val="22"/>
              </w:rPr>
              <w:t xml:space="preserve"> Sociologia proastei guvernări în România interbelică, </w:t>
            </w:r>
            <w:r w:rsidRPr="00E673F6">
              <w:rPr>
                <w:sz w:val="22"/>
                <w:szCs w:val="22"/>
              </w:rPr>
              <w:t>București, Editura Rao, 2019.</w:t>
            </w:r>
          </w:p>
        </w:tc>
      </w:tr>
      <w:tr w:rsidR="006E24F1" w:rsidRPr="00E673F6" w:rsidTr="00E673F6">
        <w:tc>
          <w:tcPr>
            <w:tcW w:w="709" w:type="dxa"/>
          </w:tcPr>
          <w:p w:rsidR="006E24F1" w:rsidRPr="00E673F6" w:rsidRDefault="006E24F1" w:rsidP="00DB3F7F">
            <w:pPr>
              <w:jc w:val="center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6E24F1" w:rsidRPr="00E673F6" w:rsidRDefault="006E24F1" w:rsidP="00DB3F7F">
            <w:pPr>
              <w:jc w:val="both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>Regimul totalitar comunist în România (1948-1989). Aspecte definitorii, repere cronologice, periodizare, evoluție.</w:t>
            </w:r>
          </w:p>
        </w:tc>
        <w:tc>
          <w:tcPr>
            <w:tcW w:w="5023" w:type="dxa"/>
          </w:tcPr>
          <w:p w:rsidR="006E24F1" w:rsidRPr="00E673F6" w:rsidRDefault="006E24F1" w:rsidP="00DB3F7F">
            <w:pPr>
              <w:jc w:val="both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 xml:space="preserve">■ GIURESCU, Dinu C. (coord.), </w:t>
            </w:r>
            <w:r w:rsidRPr="00E673F6">
              <w:rPr>
                <w:rFonts w:ascii="Times New Roman" w:hAnsi="Times New Roman" w:cs="Times New Roman"/>
                <w:i/>
              </w:rPr>
              <w:t>Istoria românilor,</w:t>
            </w:r>
            <w:r w:rsidRPr="00E673F6">
              <w:rPr>
                <w:rFonts w:ascii="Times New Roman" w:hAnsi="Times New Roman" w:cs="Times New Roman"/>
              </w:rPr>
              <w:t xml:space="preserve"> vol. X, </w:t>
            </w:r>
            <w:r w:rsidRPr="00E673F6">
              <w:rPr>
                <w:rFonts w:ascii="Times New Roman" w:hAnsi="Times New Roman" w:cs="Times New Roman"/>
                <w:i/>
              </w:rPr>
              <w:t>România în anii 1948-1989,</w:t>
            </w:r>
            <w:r w:rsidRPr="00E673F6">
              <w:rPr>
                <w:rFonts w:ascii="Times New Roman" w:hAnsi="Times New Roman" w:cs="Times New Roman"/>
              </w:rPr>
              <w:t xml:space="preserve"> Bucureşti, Editura Enciclopedică, 2013.</w:t>
            </w:r>
          </w:p>
          <w:p w:rsidR="006E24F1" w:rsidRPr="00E673F6" w:rsidRDefault="006E24F1" w:rsidP="00DB3F7F">
            <w:pPr>
              <w:jc w:val="both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 xml:space="preserve">■ COROBCA, Liliana (editor), </w:t>
            </w:r>
            <w:r w:rsidRPr="00E673F6">
              <w:rPr>
                <w:rFonts w:ascii="Times New Roman" w:hAnsi="Times New Roman" w:cs="Times New Roman"/>
                <w:i/>
              </w:rPr>
              <w:t xml:space="preserve">Panorama comunismului în România, </w:t>
            </w:r>
            <w:r w:rsidRPr="00E673F6">
              <w:rPr>
                <w:rFonts w:ascii="Times New Roman" w:hAnsi="Times New Roman" w:cs="Times New Roman"/>
              </w:rPr>
              <w:t>Iași, Editura Polirom, 2020.</w:t>
            </w:r>
          </w:p>
          <w:p w:rsidR="006E24F1" w:rsidRPr="00E673F6" w:rsidRDefault="006E24F1" w:rsidP="00DB3F7F">
            <w:pPr>
              <w:jc w:val="both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 xml:space="preserve">■ ONIȘORU, Gheorghe, </w:t>
            </w:r>
            <w:r w:rsidRPr="00E673F6">
              <w:rPr>
                <w:rFonts w:ascii="Times New Roman" w:hAnsi="Times New Roman" w:cs="Times New Roman"/>
                <w:i/>
              </w:rPr>
              <w:t>Stalin și poporul rus...: Democrație și dictatură în România contemporană,</w:t>
            </w:r>
            <w:r w:rsidRPr="00E673F6">
              <w:rPr>
                <w:rFonts w:ascii="Times New Roman" w:hAnsi="Times New Roman" w:cs="Times New Roman"/>
              </w:rPr>
              <w:t xml:space="preserve"> vol. I-II, București, Editura Corint, 2021.</w:t>
            </w:r>
          </w:p>
          <w:p w:rsidR="006E24F1" w:rsidRPr="00E673F6" w:rsidRDefault="006E24F1" w:rsidP="00DB3F7F">
            <w:pPr>
              <w:jc w:val="both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 xml:space="preserve">■ TĂNASE, Stelian, </w:t>
            </w:r>
            <w:r w:rsidRPr="00E673F6">
              <w:rPr>
                <w:rFonts w:ascii="Times New Roman" w:hAnsi="Times New Roman" w:cs="Times New Roman"/>
                <w:i/>
              </w:rPr>
              <w:t xml:space="preserve">Zvonuri despre sfârșitul lumii: București, 1944-1953, </w:t>
            </w:r>
            <w:r w:rsidRPr="00E673F6">
              <w:rPr>
                <w:rFonts w:ascii="Times New Roman" w:hAnsi="Times New Roman" w:cs="Times New Roman"/>
              </w:rPr>
              <w:t>București, Editura Corint, 2023.</w:t>
            </w:r>
          </w:p>
          <w:p w:rsidR="006E24F1" w:rsidRPr="00E673F6" w:rsidRDefault="006E24F1" w:rsidP="00DB3F7F">
            <w:pPr>
              <w:pStyle w:val="FootnoteText"/>
              <w:ind w:left="176" w:hanging="176"/>
              <w:jc w:val="both"/>
              <w:rPr>
                <w:sz w:val="22"/>
                <w:szCs w:val="22"/>
              </w:rPr>
            </w:pPr>
          </w:p>
        </w:tc>
      </w:tr>
      <w:tr w:rsidR="006E24F1" w:rsidRPr="00E673F6" w:rsidTr="00E673F6">
        <w:tc>
          <w:tcPr>
            <w:tcW w:w="709" w:type="dxa"/>
          </w:tcPr>
          <w:p w:rsidR="006E24F1" w:rsidRPr="00E673F6" w:rsidRDefault="006E24F1" w:rsidP="00DB3F7F">
            <w:pPr>
              <w:jc w:val="center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</w:tcPr>
          <w:p w:rsidR="006E24F1" w:rsidRPr="00E673F6" w:rsidRDefault="006E24F1" w:rsidP="00DB3F7F">
            <w:pPr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>România și Conferința de Pace de la Paris  (1919-1920);</w:t>
            </w:r>
          </w:p>
          <w:p w:rsidR="006E24F1" w:rsidRPr="00E673F6" w:rsidRDefault="006E24F1" w:rsidP="00DB3F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6E24F1" w:rsidRPr="00E673F6" w:rsidRDefault="006E24F1" w:rsidP="00DB3F7F">
            <w:pPr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 xml:space="preserve">CONSTANTINIU, Florin, </w:t>
            </w:r>
            <w:r w:rsidRPr="00E673F6">
              <w:rPr>
                <w:rFonts w:ascii="Times New Roman" w:hAnsi="Times New Roman" w:cs="Times New Roman"/>
                <w:i/>
              </w:rPr>
              <w:t>O istorie sinceră a poporului român</w:t>
            </w:r>
            <w:r w:rsidRPr="00E673F6">
              <w:rPr>
                <w:rFonts w:ascii="Times New Roman" w:hAnsi="Times New Roman" w:cs="Times New Roman"/>
              </w:rPr>
              <w:t>, ediția a III-a revăzută și adăugită, București, Editura Univers Enciclopedic, 2002, pp. 283-449;</w:t>
            </w:r>
          </w:p>
          <w:p w:rsidR="006E24F1" w:rsidRPr="00E673F6" w:rsidRDefault="006E24F1" w:rsidP="00DB3F7F">
            <w:pPr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  <w:i/>
              </w:rPr>
              <w:t>Istoria românilor</w:t>
            </w:r>
            <w:r w:rsidRPr="00E673F6">
              <w:rPr>
                <w:rFonts w:ascii="Times New Roman" w:hAnsi="Times New Roman" w:cs="Times New Roman"/>
              </w:rPr>
              <w:t xml:space="preserve"> (tratat academic), vol. VIII </w:t>
            </w:r>
            <w:r w:rsidRPr="00E673F6">
              <w:rPr>
                <w:rFonts w:ascii="Times New Roman" w:hAnsi="Times New Roman" w:cs="Times New Roman"/>
                <w:i/>
              </w:rPr>
              <w:t>România întregită (1918-1940)</w:t>
            </w:r>
            <w:r w:rsidRPr="00E673F6">
              <w:rPr>
                <w:rFonts w:ascii="Times New Roman" w:hAnsi="Times New Roman" w:cs="Times New Roman"/>
              </w:rPr>
              <w:t xml:space="preserve">, coord.: prof. univ. dr. Ioan SCURTU, secretar: dr. Petre OTU, București, Editura </w:t>
            </w:r>
            <w:r w:rsidRPr="00E673F6">
              <w:rPr>
                <w:rFonts w:ascii="Times New Roman" w:hAnsi="Times New Roman" w:cs="Times New Roman"/>
              </w:rPr>
              <w:lastRenderedPageBreak/>
              <w:t>Enciclopedică, 2003, pp. 3-30, 183-598;</w:t>
            </w:r>
          </w:p>
          <w:p w:rsidR="006E24F1" w:rsidRPr="00E673F6" w:rsidRDefault="006E24F1" w:rsidP="00DB3F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24F1" w:rsidRPr="00E673F6" w:rsidTr="00E673F6">
        <w:tc>
          <w:tcPr>
            <w:tcW w:w="709" w:type="dxa"/>
          </w:tcPr>
          <w:p w:rsidR="006E24F1" w:rsidRPr="00E673F6" w:rsidRDefault="006E24F1" w:rsidP="00DB3F7F">
            <w:pPr>
              <w:jc w:val="center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111" w:type="dxa"/>
          </w:tcPr>
          <w:p w:rsidR="006E24F1" w:rsidRPr="00E673F6" w:rsidRDefault="006E24F1" w:rsidP="00DB3F7F">
            <w:pPr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>România sub guvernarea Ion I.C. Brătianu (ianuarie 1922-martie 1926);</w:t>
            </w:r>
          </w:p>
          <w:p w:rsidR="006E24F1" w:rsidRPr="00E673F6" w:rsidRDefault="006E24F1" w:rsidP="00DB3F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6E24F1" w:rsidRPr="00E673F6" w:rsidRDefault="006E24F1" w:rsidP="00DB3F7F">
            <w:pPr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  <w:i/>
              </w:rPr>
              <w:t>Istoria românilor</w:t>
            </w:r>
            <w:r w:rsidRPr="00E673F6">
              <w:rPr>
                <w:rFonts w:ascii="Times New Roman" w:hAnsi="Times New Roman" w:cs="Times New Roman"/>
              </w:rPr>
              <w:t xml:space="preserve"> (tratat academic), vol. IX </w:t>
            </w:r>
            <w:r w:rsidRPr="00E673F6">
              <w:rPr>
                <w:rFonts w:ascii="Times New Roman" w:hAnsi="Times New Roman" w:cs="Times New Roman"/>
                <w:i/>
              </w:rPr>
              <w:t>România în anii 1940-1947</w:t>
            </w:r>
            <w:r w:rsidRPr="00E673F6">
              <w:rPr>
                <w:rFonts w:ascii="Times New Roman" w:hAnsi="Times New Roman" w:cs="Times New Roman"/>
              </w:rPr>
              <w:t>,  coord.: acad, Dinu C. GIURESCU secretar: dr. Florin ȘPERLEA , București, Editura Enciclopedică, 2008, pp. 63-217, 289-296, 611-672;</w:t>
            </w:r>
          </w:p>
          <w:p w:rsidR="006E24F1" w:rsidRPr="00E673F6" w:rsidRDefault="006E24F1" w:rsidP="00DB3F7F">
            <w:pPr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 xml:space="preserve">MURGESCU, Bogdan, </w:t>
            </w:r>
            <w:r w:rsidRPr="00E673F6">
              <w:rPr>
                <w:rFonts w:ascii="Times New Roman" w:hAnsi="Times New Roman" w:cs="Times New Roman"/>
                <w:i/>
              </w:rPr>
              <w:t>România și Europa. Acumularea decalajelor economice (1500-2010)</w:t>
            </w:r>
            <w:r w:rsidRPr="00E673F6">
              <w:rPr>
                <w:rFonts w:ascii="Times New Roman" w:hAnsi="Times New Roman" w:cs="Times New Roman"/>
              </w:rPr>
              <w:t>, Iași, Editura Polirom, 2010, pp. 205-314:</w:t>
            </w:r>
          </w:p>
          <w:p w:rsidR="006E24F1" w:rsidRPr="00E673F6" w:rsidRDefault="006E24F1" w:rsidP="00DB3F7F">
            <w:pPr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 xml:space="preserve">HITCHINS, Keith, </w:t>
            </w:r>
            <w:r w:rsidRPr="00E673F6">
              <w:rPr>
                <w:rFonts w:ascii="Times New Roman" w:hAnsi="Times New Roman" w:cs="Times New Roman"/>
                <w:i/>
              </w:rPr>
              <w:t>România (1866-1947)</w:t>
            </w:r>
            <w:r w:rsidRPr="00E673F6">
              <w:rPr>
                <w:rFonts w:ascii="Times New Roman" w:hAnsi="Times New Roman" w:cs="Times New Roman"/>
              </w:rPr>
              <w:t>, ediția a III-a revăzută și adăugită, traducere de George G. Potra și Delia Răzdolescu, București, 2004, pp. 333-616.</w:t>
            </w:r>
          </w:p>
          <w:p w:rsidR="006E24F1" w:rsidRPr="00E673F6" w:rsidRDefault="006E24F1" w:rsidP="00DB3F7F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E24F1" w:rsidRPr="00E673F6" w:rsidRDefault="006E24F1" w:rsidP="00DB3F7F">
            <w:pPr>
              <w:rPr>
                <w:rFonts w:ascii="Times New Roman" w:hAnsi="Times New Roman" w:cs="Times New Roman"/>
                <w:b/>
              </w:rPr>
            </w:pPr>
          </w:p>
          <w:p w:rsidR="006E24F1" w:rsidRPr="00E673F6" w:rsidRDefault="006E24F1" w:rsidP="00DB3F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24F1" w:rsidRPr="00E673F6" w:rsidTr="00E673F6">
        <w:tc>
          <w:tcPr>
            <w:tcW w:w="709" w:type="dxa"/>
          </w:tcPr>
          <w:p w:rsidR="006E24F1" w:rsidRPr="00E673F6" w:rsidRDefault="006E24F1" w:rsidP="00DB3F7F">
            <w:pPr>
              <w:jc w:val="center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</w:tcPr>
          <w:p w:rsidR="006E24F1" w:rsidRPr="00E673F6" w:rsidRDefault="006E24F1" w:rsidP="00DB3F7F">
            <w:pPr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>România în perioada noiembrie 1928-decembrie 1933;</w:t>
            </w:r>
          </w:p>
          <w:p w:rsidR="006E24F1" w:rsidRPr="00E673F6" w:rsidRDefault="006E24F1" w:rsidP="00DB3F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6E24F1" w:rsidRPr="00E673F6" w:rsidRDefault="006E24F1" w:rsidP="00DB3F7F">
            <w:pPr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 xml:space="preserve">CONSTANTINIU, Florin, </w:t>
            </w:r>
            <w:r w:rsidRPr="00E673F6">
              <w:rPr>
                <w:rFonts w:ascii="Times New Roman" w:hAnsi="Times New Roman" w:cs="Times New Roman"/>
                <w:i/>
              </w:rPr>
              <w:t>O istorie sinceră a poporului român</w:t>
            </w:r>
            <w:r w:rsidRPr="00E673F6">
              <w:rPr>
                <w:rFonts w:ascii="Times New Roman" w:hAnsi="Times New Roman" w:cs="Times New Roman"/>
              </w:rPr>
              <w:t>, ediția a III-a revăzută și adăugită, București, Editura Univers Enciclopedic, 2002, pp. 283-449;</w:t>
            </w:r>
          </w:p>
          <w:p w:rsidR="006E24F1" w:rsidRPr="00E673F6" w:rsidRDefault="006E24F1" w:rsidP="00DB3F7F">
            <w:pPr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  <w:i/>
              </w:rPr>
              <w:t>Istoria românilor</w:t>
            </w:r>
            <w:r w:rsidRPr="00E673F6">
              <w:rPr>
                <w:rFonts w:ascii="Times New Roman" w:hAnsi="Times New Roman" w:cs="Times New Roman"/>
              </w:rPr>
              <w:t xml:space="preserve"> (tratat academic), vol. VIII </w:t>
            </w:r>
            <w:r w:rsidRPr="00E673F6">
              <w:rPr>
                <w:rFonts w:ascii="Times New Roman" w:hAnsi="Times New Roman" w:cs="Times New Roman"/>
                <w:i/>
              </w:rPr>
              <w:t>România întregită (1918-1940)</w:t>
            </w:r>
            <w:r w:rsidRPr="00E673F6">
              <w:rPr>
                <w:rFonts w:ascii="Times New Roman" w:hAnsi="Times New Roman" w:cs="Times New Roman"/>
              </w:rPr>
              <w:t>, coord.: prof. univ. dr. Ioan SCURTU, secretar: dr. Petre OTU, București, Editura Enciclopedică, 2003, pp. 3-30, 183-598;</w:t>
            </w:r>
          </w:p>
          <w:p w:rsidR="006E24F1" w:rsidRPr="00E673F6" w:rsidRDefault="006E24F1" w:rsidP="00DB3F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24F1" w:rsidRPr="00E673F6" w:rsidTr="00E673F6">
        <w:tc>
          <w:tcPr>
            <w:tcW w:w="709" w:type="dxa"/>
          </w:tcPr>
          <w:p w:rsidR="006E24F1" w:rsidRPr="00E673F6" w:rsidRDefault="006E24F1" w:rsidP="00DB3F7F">
            <w:pPr>
              <w:jc w:val="center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</w:tcPr>
          <w:p w:rsidR="006E24F1" w:rsidRPr="00E673F6" w:rsidRDefault="006E24F1" w:rsidP="00DB3F7F">
            <w:pPr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>România sub guvernarea liberală Gheorghe Tătărescu (ianuarie 1934-decembrie 1937);</w:t>
            </w:r>
          </w:p>
          <w:p w:rsidR="006E24F1" w:rsidRPr="00E673F6" w:rsidRDefault="006E24F1" w:rsidP="00DB3F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6E24F1" w:rsidRPr="00E673F6" w:rsidRDefault="006E24F1" w:rsidP="00DB3F7F">
            <w:pPr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  <w:i/>
              </w:rPr>
              <w:t>Istoria românilor</w:t>
            </w:r>
            <w:r w:rsidRPr="00E673F6">
              <w:rPr>
                <w:rFonts w:ascii="Times New Roman" w:hAnsi="Times New Roman" w:cs="Times New Roman"/>
              </w:rPr>
              <w:t xml:space="preserve"> (tratat academic), vol. IX </w:t>
            </w:r>
            <w:r w:rsidRPr="00E673F6">
              <w:rPr>
                <w:rFonts w:ascii="Times New Roman" w:hAnsi="Times New Roman" w:cs="Times New Roman"/>
                <w:i/>
              </w:rPr>
              <w:t>România în anii 1940-1947</w:t>
            </w:r>
            <w:r w:rsidRPr="00E673F6">
              <w:rPr>
                <w:rFonts w:ascii="Times New Roman" w:hAnsi="Times New Roman" w:cs="Times New Roman"/>
              </w:rPr>
              <w:t>,  coord.: acad, Dinu C. GIURESCU secretar: dr. Florin ȘPERLEA , București, Editura Enciclopedică, 2008, pp. 63-217, 289-296, 611-672;</w:t>
            </w:r>
          </w:p>
          <w:p w:rsidR="006E24F1" w:rsidRPr="00E673F6" w:rsidRDefault="006E24F1" w:rsidP="00DB3F7F">
            <w:pPr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 xml:space="preserve">MURGESCU, Bogdan, </w:t>
            </w:r>
            <w:r w:rsidRPr="00E673F6">
              <w:rPr>
                <w:rFonts w:ascii="Times New Roman" w:hAnsi="Times New Roman" w:cs="Times New Roman"/>
                <w:i/>
              </w:rPr>
              <w:t>România și Europa. Acumularea decalajelor economice (1500-2010)</w:t>
            </w:r>
            <w:r w:rsidRPr="00E673F6">
              <w:rPr>
                <w:rFonts w:ascii="Times New Roman" w:hAnsi="Times New Roman" w:cs="Times New Roman"/>
              </w:rPr>
              <w:t>, Iași, Editura Polirom, 2010, pp. 205-314:</w:t>
            </w:r>
          </w:p>
          <w:p w:rsidR="006E24F1" w:rsidRPr="00E673F6" w:rsidRDefault="006E24F1" w:rsidP="00DB3F7F">
            <w:pPr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 xml:space="preserve">HITCHINS, Keith, </w:t>
            </w:r>
            <w:r w:rsidRPr="00E673F6">
              <w:rPr>
                <w:rFonts w:ascii="Times New Roman" w:hAnsi="Times New Roman" w:cs="Times New Roman"/>
                <w:i/>
              </w:rPr>
              <w:t>România (1866-1947)</w:t>
            </w:r>
            <w:r w:rsidRPr="00E673F6">
              <w:rPr>
                <w:rFonts w:ascii="Times New Roman" w:hAnsi="Times New Roman" w:cs="Times New Roman"/>
              </w:rPr>
              <w:t>, ediția a III-a revăzută și adăugită, traducere de George G. Potra și Delia Răzdolescu, București, 2004, pp. 333-616.</w:t>
            </w:r>
          </w:p>
          <w:p w:rsidR="006E24F1" w:rsidRPr="00E673F6" w:rsidRDefault="006E24F1" w:rsidP="00DB3F7F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E24F1" w:rsidRPr="00E673F6" w:rsidRDefault="006E24F1" w:rsidP="00DB3F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24F1" w:rsidRPr="00E673F6" w:rsidTr="00E673F6">
        <w:tc>
          <w:tcPr>
            <w:tcW w:w="709" w:type="dxa"/>
          </w:tcPr>
          <w:p w:rsidR="006E24F1" w:rsidRPr="00E673F6" w:rsidRDefault="006E24F1" w:rsidP="00DB3F7F">
            <w:pPr>
              <w:jc w:val="center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1" w:type="dxa"/>
          </w:tcPr>
          <w:p w:rsidR="006E24F1" w:rsidRPr="00E673F6" w:rsidRDefault="006E24F1" w:rsidP="00DB3F7F">
            <w:pPr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>România sub guvernarea Frontului Renașterii Naționale (decembrie 1938-iunie 1940);</w:t>
            </w:r>
          </w:p>
          <w:p w:rsidR="006E24F1" w:rsidRPr="00E673F6" w:rsidRDefault="006E24F1" w:rsidP="00DB3F7F">
            <w:pPr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>Drama României Mari în vara anului 1940;</w:t>
            </w:r>
          </w:p>
          <w:p w:rsidR="006E24F1" w:rsidRPr="00E673F6" w:rsidRDefault="006E24F1" w:rsidP="00DB3F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6E24F1" w:rsidRPr="00E673F6" w:rsidRDefault="006E24F1" w:rsidP="00DB3F7F">
            <w:pPr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 xml:space="preserve">CONSTANTINIU, Florin, </w:t>
            </w:r>
            <w:r w:rsidRPr="00E673F6">
              <w:rPr>
                <w:rFonts w:ascii="Times New Roman" w:hAnsi="Times New Roman" w:cs="Times New Roman"/>
                <w:i/>
              </w:rPr>
              <w:t>O istorie sinceră a poporului român</w:t>
            </w:r>
            <w:r w:rsidRPr="00E673F6">
              <w:rPr>
                <w:rFonts w:ascii="Times New Roman" w:hAnsi="Times New Roman" w:cs="Times New Roman"/>
              </w:rPr>
              <w:t>, ediția a III-a revăzută și adăugită, București, Editura Univers Enciclopedic, 2002, pp. 283-449;</w:t>
            </w:r>
          </w:p>
          <w:p w:rsidR="006E24F1" w:rsidRPr="00E673F6" w:rsidRDefault="006E24F1" w:rsidP="00DB3F7F">
            <w:pPr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  <w:i/>
              </w:rPr>
              <w:t>Istoria românilor</w:t>
            </w:r>
            <w:r w:rsidRPr="00E673F6">
              <w:rPr>
                <w:rFonts w:ascii="Times New Roman" w:hAnsi="Times New Roman" w:cs="Times New Roman"/>
              </w:rPr>
              <w:t xml:space="preserve"> (tratat academic), vol. VIII </w:t>
            </w:r>
            <w:r w:rsidRPr="00E673F6">
              <w:rPr>
                <w:rFonts w:ascii="Times New Roman" w:hAnsi="Times New Roman" w:cs="Times New Roman"/>
                <w:i/>
              </w:rPr>
              <w:t>România întregită (1918-1940)</w:t>
            </w:r>
            <w:r w:rsidRPr="00E673F6">
              <w:rPr>
                <w:rFonts w:ascii="Times New Roman" w:hAnsi="Times New Roman" w:cs="Times New Roman"/>
              </w:rPr>
              <w:t>, coord.: prof. univ. dr. Ioan SCURTU, secretar: dr. Petre OTU, București, Editura Enciclopedică, 2003, pp. 3-30, 183-598;</w:t>
            </w:r>
          </w:p>
          <w:p w:rsidR="006E24F1" w:rsidRPr="00E673F6" w:rsidRDefault="006E24F1" w:rsidP="00DB3F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24F1" w:rsidRPr="00E673F6" w:rsidTr="00E673F6">
        <w:tc>
          <w:tcPr>
            <w:tcW w:w="709" w:type="dxa"/>
          </w:tcPr>
          <w:p w:rsidR="006E24F1" w:rsidRPr="00E673F6" w:rsidRDefault="006E24F1" w:rsidP="00DB3F7F">
            <w:pPr>
              <w:jc w:val="center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1" w:type="dxa"/>
          </w:tcPr>
          <w:p w:rsidR="006E24F1" w:rsidRPr="00E673F6" w:rsidRDefault="006E24F1" w:rsidP="00DB3F7F">
            <w:pPr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>Evoluția regimului politic intern din România în perioada 5 septembrie 1940-23 august 1944;</w:t>
            </w:r>
          </w:p>
          <w:p w:rsidR="006E24F1" w:rsidRPr="00E673F6" w:rsidRDefault="006E24F1" w:rsidP="00DB3F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6E24F1" w:rsidRPr="00E673F6" w:rsidRDefault="006E24F1" w:rsidP="00DB3F7F">
            <w:pPr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  <w:i/>
              </w:rPr>
              <w:t>Istoria românilor</w:t>
            </w:r>
            <w:r w:rsidRPr="00E673F6">
              <w:rPr>
                <w:rFonts w:ascii="Times New Roman" w:hAnsi="Times New Roman" w:cs="Times New Roman"/>
              </w:rPr>
              <w:t xml:space="preserve"> (tratat academic), vol. IX </w:t>
            </w:r>
            <w:r w:rsidRPr="00E673F6">
              <w:rPr>
                <w:rFonts w:ascii="Times New Roman" w:hAnsi="Times New Roman" w:cs="Times New Roman"/>
                <w:i/>
              </w:rPr>
              <w:t>România în anii 1940-1947</w:t>
            </w:r>
            <w:r w:rsidRPr="00E673F6">
              <w:rPr>
                <w:rFonts w:ascii="Times New Roman" w:hAnsi="Times New Roman" w:cs="Times New Roman"/>
              </w:rPr>
              <w:t>,  coord.: acad, Dinu C. GIURESCU secretar: dr. Florin ȘPERLEA , București, Editura Enciclopedică, 2008, pp. 63-217, 289-296, 611-672;</w:t>
            </w:r>
          </w:p>
          <w:p w:rsidR="006E24F1" w:rsidRPr="00E673F6" w:rsidRDefault="006E24F1" w:rsidP="00DB3F7F">
            <w:pPr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 xml:space="preserve">MURGESCU, Bogdan, </w:t>
            </w:r>
            <w:r w:rsidRPr="00E673F6">
              <w:rPr>
                <w:rFonts w:ascii="Times New Roman" w:hAnsi="Times New Roman" w:cs="Times New Roman"/>
                <w:i/>
              </w:rPr>
              <w:t>România și Europa. Acumularea decalajelor economice (1500-2010)</w:t>
            </w:r>
            <w:r w:rsidRPr="00E673F6">
              <w:rPr>
                <w:rFonts w:ascii="Times New Roman" w:hAnsi="Times New Roman" w:cs="Times New Roman"/>
              </w:rPr>
              <w:t xml:space="preserve">, Iași, </w:t>
            </w:r>
            <w:r w:rsidRPr="00E673F6">
              <w:rPr>
                <w:rFonts w:ascii="Times New Roman" w:hAnsi="Times New Roman" w:cs="Times New Roman"/>
              </w:rPr>
              <w:lastRenderedPageBreak/>
              <w:t>Editura Polirom, 2010, pp. 205-314:</w:t>
            </w:r>
          </w:p>
          <w:p w:rsidR="006E24F1" w:rsidRPr="00E673F6" w:rsidRDefault="006E24F1" w:rsidP="00DB3F7F">
            <w:pPr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 xml:space="preserve">HITCHINS, Keith, </w:t>
            </w:r>
            <w:r w:rsidRPr="00E673F6">
              <w:rPr>
                <w:rFonts w:ascii="Times New Roman" w:hAnsi="Times New Roman" w:cs="Times New Roman"/>
                <w:i/>
              </w:rPr>
              <w:t>România (1866-1947)</w:t>
            </w:r>
            <w:r w:rsidRPr="00E673F6">
              <w:rPr>
                <w:rFonts w:ascii="Times New Roman" w:hAnsi="Times New Roman" w:cs="Times New Roman"/>
              </w:rPr>
              <w:t>, ediția a III-a revăzută și adăugită, traducere de George G. Potra și Delia Răzdolescu, București, 2004, pp. 333-616.</w:t>
            </w:r>
          </w:p>
          <w:p w:rsidR="006E24F1" w:rsidRPr="00E673F6" w:rsidRDefault="006E24F1" w:rsidP="00DB3F7F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E24F1" w:rsidRPr="00E673F6" w:rsidRDefault="006E24F1" w:rsidP="00DB3F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24F1" w:rsidRPr="00E673F6" w:rsidTr="00E673F6">
        <w:tc>
          <w:tcPr>
            <w:tcW w:w="709" w:type="dxa"/>
          </w:tcPr>
          <w:p w:rsidR="006E24F1" w:rsidRPr="00E673F6" w:rsidRDefault="006E24F1" w:rsidP="00DB3F7F">
            <w:pPr>
              <w:jc w:val="center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111" w:type="dxa"/>
          </w:tcPr>
          <w:p w:rsidR="006E24F1" w:rsidRPr="00E673F6" w:rsidRDefault="006E24F1" w:rsidP="00DB3F7F">
            <w:pPr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>Pregătirea politico-diplomatică și militară a actului de la 23 august 1944;</w:t>
            </w:r>
          </w:p>
          <w:p w:rsidR="006E24F1" w:rsidRPr="00E673F6" w:rsidRDefault="006E24F1" w:rsidP="00DB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6E24F1" w:rsidRPr="00E673F6" w:rsidRDefault="006E24F1" w:rsidP="00DB3F7F">
            <w:pPr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 xml:space="preserve">CONSTANTINIU, Florin, </w:t>
            </w:r>
            <w:r w:rsidRPr="00E673F6">
              <w:rPr>
                <w:rFonts w:ascii="Times New Roman" w:hAnsi="Times New Roman" w:cs="Times New Roman"/>
                <w:i/>
              </w:rPr>
              <w:t>O istorie sinceră a poporului român</w:t>
            </w:r>
            <w:r w:rsidRPr="00E673F6">
              <w:rPr>
                <w:rFonts w:ascii="Times New Roman" w:hAnsi="Times New Roman" w:cs="Times New Roman"/>
              </w:rPr>
              <w:t>, ediția a III-a revăzută și adăugită, București, Editura Univers Enciclopedic, 2002, pp. 283-449;</w:t>
            </w:r>
          </w:p>
          <w:p w:rsidR="006E24F1" w:rsidRPr="00E673F6" w:rsidRDefault="006E24F1" w:rsidP="00DB3F7F">
            <w:pPr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  <w:i/>
              </w:rPr>
              <w:t>Istoria românilor</w:t>
            </w:r>
            <w:r w:rsidRPr="00E673F6">
              <w:rPr>
                <w:rFonts w:ascii="Times New Roman" w:hAnsi="Times New Roman" w:cs="Times New Roman"/>
              </w:rPr>
              <w:t xml:space="preserve"> (tratat academic), vol. VIII </w:t>
            </w:r>
            <w:r w:rsidRPr="00E673F6">
              <w:rPr>
                <w:rFonts w:ascii="Times New Roman" w:hAnsi="Times New Roman" w:cs="Times New Roman"/>
                <w:i/>
              </w:rPr>
              <w:t>România întregită (1918-1940)</w:t>
            </w:r>
            <w:r w:rsidRPr="00E673F6">
              <w:rPr>
                <w:rFonts w:ascii="Times New Roman" w:hAnsi="Times New Roman" w:cs="Times New Roman"/>
              </w:rPr>
              <w:t>, coord.: prof. univ. dr. Ioan SCURTU, secretar: dr. Petre OTU, București, Editura Enciclopedică, 2003, pp. 3-30, 183-598;</w:t>
            </w:r>
          </w:p>
          <w:p w:rsidR="006E24F1" w:rsidRPr="00E673F6" w:rsidRDefault="006E24F1" w:rsidP="00DB3F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24F1" w:rsidRPr="00E673F6" w:rsidTr="00E673F6">
        <w:tc>
          <w:tcPr>
            <w:tcW w:w="709" w:type="dxa"/>
          </w:tcPr>
          <w:p w:rsidR="006E24F1" w:rsidRPr="00E673F6" w:rsidRDefault="006E24F1" w:rsidP="00DB3F7F">
            <w:pPr>
              <w:jc w:val="center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1" w:type="dxa"/>
          </w:tcPr>
          <w:p w:rsidR="006E24F1" w:rsidRPr="00E673F6" w:rsidRDefault="006E24F1" w:rsidP="00DB3F7F">
            <w:pPr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>Anul 1946 în istoria României;</w:t>
            </w:r>
          </w:p>
          <w:p w:rsidR="006E24F1" w:rsidRPr="00E673F6" w:rsidRDefault="006E24F1" w:rsidP="00DB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6E24F1" w:rsidRPr="00E673F6" w:rsidRDefault="006E24F1" w:rsidP="00DB3F7F">
            <w:pPr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  <w:i/>
              </w:rPr>
              <w:t>Istoria românilor</w:t>
            </w:r>
            <w:r w:rsidRPr="00E673F6">
              <w:rPr>
                <w:rFonts w:ascii="Times New Roman" w:hAnsi="Times New Roman" w:cs="Times New Roman"/>
              </w:rPr>
              <w:t xml:space="preserve"> (tratat academic), vol. IX </w:t>
            </w:r>
            <w:r w:rsidRPr="00E673F6">
              <w:rPr>
                <w:rFonts w:ascii="Times New Roman" w:hAnsi="Times New Roman" w:cs="Times New Roman"/>
                <w:i/>
              </w:rPr>
              <w:t>România în anii 1940-1947</w:t>
            </w:r>
            <w:r w:rsidRPr="00E673F6">
              <w:rPr>
                <w:rFonts w:ascii="Times New Roman" w:hAnsi="Times New Roman" w:cs="Times New Roman"/>
              </w:rPr>
              <w:t>,  coord.: acad, Dinu C. GIURESCU secretar: dr. Florin ȘPERLEA , București, Editura Enciclopedică, 2008, pp. 63-217, 289-296, 611-672;</w:t>
            </w:r>
          </w:p>
          <w:p w:rsidR="006E24F1" w:rsidRPr="00E673F6" w:rsidRDefault="006E24F1" w:rsidP="00DB3F7F">
            <w:pPr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 xml:space="preserve">MURGESCU, Bogdan, </w:t>
            </w:r>
            <w:r w:rsidRPr="00E673F6">
              <w:rPr>
                <w:rFonts w:ascii="Times New Roman" w:hAnsi="Times New Roman" w:cs="Times New Roman"/>
                <w:i/>
              </w:rPr>
              <w:t>România și Europa. Acumularea decalajelor economice (1500-2010)</w:t>
            </w:r>
            <w:r w:rsidRPr="00E673F6">
              <w:rPr>
                <w:rFonts w:ascii="Times New Roman" w:hAnsi="Times New Roman" w:cs="Times New Roman"/>
              </w:rPr>
              <w:t>, Iași, Editura Polirom, 2010, pp. 205-314:</w:t>
            </w:r>
          </w:p>
          <w:p w:rsidR="006E24F1" w:rsidRPr="00E673F6" w:rsidRDefault="006E24F1" w:rsidP="00DB3F7F">
            <w:pPr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 xml:space="preserve">HITCHINS, Keith, </w:t>
            </w:r>
            <w:r w:rsidRPr="00E673F6">
              <w:rPr>
                <w:rFonts w:ascii="Times New Roman" w:hAnsi="Times New Roman" w:cs="Times New Roman"/>
                <w:i/>
              </w:rPr>
              <w:t>România (1866-1947)</w:t>
            </w:r>
            <w:r w:rsidRPr="00E673F6">
              <w:rPr>
                <w:rFonts w:ascii="Times New Roman" w:hAnsi="Times New Roman" w:cs="Times New Roman"/>
              </w:rPr>
              <w:t>, ediția a III-a revăzută și adăugită, traducere de George G. Potra și Delia Răzdolescu, București, 2004, pp. 333-616.</w:t>
            </w:r>
          </w:p>
          <w:p w:rsidR="006E24F1" w:rsidRPr="00E673F6" w:rsidRDefault="006E24F1" w:rsidP="00DB3F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24F1" w:rsidRPr="00E673F6" w:rsidTr="00E673F6">
        <w:tc>
          <w:tcPr>
            <w:tcW w:w="709" w:type="dxa"/>
          </w:tcPr>
          <w:p w:rsidR="006E24F1" w:rsidRPr="00E673F6" w:rsidRDefault="006E24F1" w:rsidP="00DB3F7F">
            <w:pPr>
              <w:jc w:val="center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4111" w:type="dxa"/>
          </w:tcPr>
          <w:p w:rsidR="006E24F1" w:rsidRPr="00E673F6" w:rsidRDefault="006E24F1" w:rsidP="00DB3F7F">
            <w:pPr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 xml:space="preserve">România în anul 1947. </w:t>
            </w:r>
          </w:p>
          <w:p w:rsidR="006E24F1" w:rsidRPr="00E673F6" w:rsidRDefault="006E24F1" w:rsidP="00DB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6E24F1" w:rsidRPr="00E673F6" w:rsidRDefault="006E24F1" w:rsidP="00DB3F7F">
            <w:pPr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  <w:i/>
              </w:rPr>
              <w:t>Istoria românilor</w:t>
            </w:r>
            <w:r w:rsidRPr="00E673F6">
              <w:rPr>
                <w:rFonts w:ascii="Times New Roman" w:hAnsi="Times New Roman" w:cs="Times New Roman"/>
              </w:rPr>
              <w:t xml:space="preserve"> (tratat academic), vol. IX </w:t>
            </w:r>
            <w:r w:rsidRPr="00E673F6">
              <w:rPr>
                <w:rFonts w:ascii="Times New Roman" w:hAnsi="Times New Roman" w:cs="Times New Roman"/>
                <w:i/>
              </w:rPr>
              <w:t>România în anii 1940-1947</w:t>
            </w:r>
            <w:r w:rsidRPr="00E673F6">
              <w:rPr>
                <w:rFonts w:ascii="Times New Roman" w:hAnsi="Times New Roman" w:cs="Times New Roman"/>
              </w:rPr>
              <w:t>,  coord.: acad, Dinu C. GIURESCU secretar: dr. Florin ȘPERLEA , București, Editura Enciclopedică, 2008, pp. 63-217, 289-296, 611-672;</w:t>
            </w:r>
          </w:p>
          <w:p w:rsidR="006E24F1" w:rsidRPr="00E673F6" w:rsidRDefault="006E24F1" w:rsidP="00DB3F7F">
            <w:pPr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 xml:space="preserve">MURGESCU, Bogdan, </w:t>
            </w:r>
            <w:r w:rsidRPr="00E673F6">
              <w:rPr>
                <w:rFonts w:ascii="Times New Roman" w:hAnsi="Times New Roman" w:cs="Times New Roman"/>
                <w:i/>
              </w:rPr>
              <w:t>România și Europa. Acumularea decalajelor economice (1500-2010)</w:t>
            </w:r>
            <w:r w:rsidRPr="00E673F6">
              <w:rPr>
                <w:rFonts w:ascii="Times New Roman" w:hAnsi="Times New Roman" w:cs="Times New Roman"/>
              </w:rPr>
              <w:t>, Iași, Editura Polirom, 2010, pp. 205-314:</w:t>
            </w:r>
          </w:p>
          <w:p w:rsidR="006E24F1" w:rsidRPr="00E673F6" w:rsidRDefault="006E24F1" w:rsidP="00DB3F7F">
            <w:pPr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 xml:space="preserve">HITCHINS, Keith, </w:t>
            </w:r>
            <w:r w:rsidRPr="00E673F6">
              <w:rPr>
                <w:rFonts w:ascii="Times New Roman" w:hAnsi="Times New Roman" w:cs="Times New Roman"/>
                <w:i/>
              </w:rPr>
              <w:t>România (1866-1947)</w:t>
            </w:r>
            <w:r w:rsidRPr="00E673F6">
              <w:rPr>
                <w:rFonts w:ascii="Times New Roman" w:hAnsi="Times New Roman" w:cs="Times New Roman"/>
              </w:rPr>
              <w:t>, ediția a III-a revăzută și adăugită, traducere de George G. Potra și Delia Răzdolescu, București, 2004, pp. 333-616.</w:t>
            </w:r>
          </w:p>
          <w:p w:rsidR="006E24F1" w:rsidRPr="00E673F6" w:rsidRDefault="006E24F1" w:rsidP="00DB3F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24F1" w:rsidRPr="00E673F6" w:rsidRDefault="006E24F1" w:rsidP="006E2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E24F1" w:rsidRPr="00E673F6" w:rsidRDefault="006E24F1" w:rsidP="006E2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E24F1" w:rsidRPr="00E673F6" w:rsidRDefault="006E24F1" w:rsidP="006E2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b/>
          <w:sz w:val="24"/>
          <w:szCs w:val="24"/>
          <w:lang w:val="ro-RO"/>
        </w:rPr>
        <w:t>Istoria modernă românească</w:t>
      </w:r>
    </w:p>
    <w:p w:rsidR="006E24F1" w:rsidRPr="00E673F6" w:rsidRDefault="006E24F1" w:rsidP="006E2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E24F1" w:rsidRPr="00E673F6" w:rsidRDefault="006E24F1" w:rsidP="006E2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709"/>
        <w:gridCol w:w="4111"/>
        <w:gridCol w:w="5023"/>
      </w:tblGrid>
      <w:tr w:rsidR="006E24F1" w:rsidRPr="00E673F6" w:rsidTr="00E673F6">
        <w:tc>
          <w:tcPr>
            <w:tcW w:w="709" w:type="dxa"/>
          </w:tcPr>
          <w:p w:rsidR="006E24F1" w:rsidRPr="00E673F6" w:rsidRDefault="006E24F1" w:rsidP="00DB3F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3F6">
              <w:rPr>
                <w:rFonts w:ascii="Times New Roman" w:hAnsi="Times New Roman" w:cs="Times New Roman"/>
                <w:b/>
              </w:rPr>
              <w:t xml:space="preserve">Nr. crt. </w:t>
            </w:r>
          </w:p>
        </w:tc>
        <w:tc>
          <w:tcPr>
            <w:tcW w:w="4111" w:type="dxa"/>
          </w:tcPr>
          <w:p w:rsidR="006E24F1" w:rsidRPr="00E673F6" w:rsidRDefault="00E673F6" w:rsidP="00DB3F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3F6">
              <w:rPr>
                <w:rFonts w:ascii="Times New Roman" w:hAnsi="Times New Roman" w:cs="Times New Roman"/>
                <w:b/>
              </w:rPr>
              <w:t>Denu</w:t>
            </w:r>
            <w:r w:rsidR="006E24F1" w:rsidRPr="00E673F6">
              <w:rPr>
                <w:rFonts w:ascii="Times New Roman" w:hAnsi="Times New Roman" w:cs="Times New Roman"/>
                <w:b/>
              </w:rPr>
              <w:t>mire temă</w:t>
            </w:r>
          </w:p>
        </w:tc>
        <w:tc>
          <w:tcPr>
            <w:tcW w:w="5023" w:type="dxa"/>
          </w:tcPr>
          <w:p w:rsidR="006E24F1" w:rsidRPr="00E673F6" w:rsidRDefault="006E24F1" w:rsidP="00DB3F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3F6">
              <w:rPr>
                <w:rFonts w:ascii="Times New Roman" w:hAnsi="Times New Roman" w:cs="Times New Roman"/>
                <w:b/>
              </w:rPr>
              <w:t xml:space="preserve">Bibliografie </w:t>
            </w:r>
          </w:p>
        </w:tc>
      </w:tr>
      <w:tr w:rsidR="006E24F1" w:rsidRPr="00E673F6" w:rsidTr="00E673F6">
        <w:tc>
          <w:tcPr>
            <w:tcW w:w="709" w:type="dxa"/>
          </w:tcPr>
          <w:p w:rsidR="006E24F1" w:rsidRPr="00E673F6" w:rsidRDefault="006E24F1" w:rsidP="00DB3F7F">
            <w:pPr>
              <w:jc w:val="center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111" w:type="dxa"/>
          </w:tcPr>
          <w:p w:rsidR="006E24F1" w:rsidRPr="00E673F6" w:rsidRDefault="006E24F1" w:rsidP="00DB3F7F">
            <w:pPr>
              <w:jc w:val="both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>Revoluția de la 1821. Renașterea nationala</w:t>
            </w:r>
          </w:p>
        </w:tc>
        <w:tc>
          <w:tcPr>
            <w:tcW w:w="5023" w:type="dxa"/>
          </w:tcPr>
          <w:p w:rsidR="006E24F1" w:rsidRPr="00E673F6" w:rsidRDefault="006E24F1" w:rsidP="00DB3F7F">
            <w:pPr>
              <w:pStyle w:val="yiv9093172885ydp48bf324msonormal"/>
              <w:rPr>
                <w:sz w:val="22"/>
                <w:szCs w:val="22"/>
              </w:rPr>
            </w:pPr>
            <w:r w:rsidRPr="00E673F6">
              <w:rPr>
                <w:sz w:val="22"/>
                <w:szCs w:val="22"/>
              </w:rPr>
              <w:t>Bulei, Ion, Românii în secolele XIX-XX. Europenizarea, Editura Litera Internaţional, Bucureşti, 2011.</w:t>
            </w:r>
          </w:p>
          <w:p w:rsidR="006E24F1" w:rsidRPr="00E673F6" w:rsidRDefault="006E24F1" w:rsidP="00DB3F7F">
            <w:pPr>
              <w:pStyle w:val="yiv9093172885ydp48bf324msonormal"/>
              <w:rPr>
                <w:sz w:val="22"/>
                <w:szCs w:val="22"/>
              </w:rPr>
            </w:pPr>
            <w:r w:rsidRPr="00E673F6">
              <w:rPr>
                <w:sz w:val="22"/>
                <w:szCs w:val="22"/>
              </w:rPr>
              <w:t xml:space="preserve">Constantiniu, Florin, O istorie sinceră a poporului român, Editura Univers Enciclopedic, Bucureşti, </w:t>
            </w:r>
            <w:r w:rsidRPr="00E673F6">
              <w:rPr>
                <w:sz w:val="22"/>
                <w:szCs w:val="22"/>
              </w:rPr>
              <w:lastRenderedPageBreak/>
              <w:t>1997; 1998, 2006, 2010.</w:t>
            </w:r>
          </w:p>
          <w:p w:rsidR="006E24F1" w:rsidRPr="00E673F6" w:rsidRDefault="006E24F1" w:rsidP="00DB3F7F">
            <w:pPr>
              <w:pStyle w:val="yiv9093172885ydp48bf324msonormal"/>
              <w:rPr>
                <w:sz w:val="22"/>
                <w:szCs w:val="22"/>
              </w:rPr>
            </w:pPr>
            <w:r w:rsidRPr="00E673F6">
              <w:rPr>
                <w:sz w:val="22"/>
                <w:szCs w:val="22"/>
              </w:rPr>
              <w:t>Georgescu, Vlad, Istoria românilor de la origini până în zilele noastre, Humanitas, Bucureşti, 1995.</w:t>
            </w:r>
          </w:p>
          <w:p w:rsidR="006E24F1" w:rsidRPr="00E673F6" w:rsidRDefault="006E24F1" w:rsidP="00DB3F7F">
            <w:pPr>
              <w:pStyle w:val="yiv9093172885ydp48bf324msonormal"/>
              <w:rPr>
                <w:sz w:val="22"/>
                <w:szCs w:val="22"/>
              </w:rPr>
            </w:pPr>
            <w:r w:rsidRPr="00E673F6">
              <w:rPr>
                <w:sz w:val="22"/>
                <w:szCs w:val="22"/>
              </w:rPr>
              <w:t>Goga Octavian, Unirea tuturor românilor, ediţie şi studiul introductiv de Stelian Neagoe, Editura Machiavelli, Bucureşti, 2010.</w:t>
            </w:r>
          </w:p>
          <w:p w:rsidR="006E24F1" w:rsidRPr="00E673F6" w:rsidRDefault="006E24F1" w:rsidP="00DB3F7F">
            <w:pPr>
              <w:pStyle w:val="yiv9093172885ydp48bf324msonormal"/>
              <w:rPr>
                <w:sz w:val="22"/>
                <w:szCs w:val="22"/>
              </w:rPr>
            </w:pPr>
          </w:p>
          <w:p w:rsidR="006E24F1" w:rsidRPr="00E673F6" w:rsidRDefault="006E24F1" w:rsidP="00DB3F7F">
            <w:pPr>
              <w:pStyle w:val="BodyTextIndent2"/>
              <w:spacing w:after="0" w:line="240" w:lineRule="auto"/>
              <w:ind w:left="176" w:hanging="176"/>
              <w:jc w:val="both"/>
              <w:rPr>
                <w:sz w:val="22"/>
                <w:szCs w:val="22"/>
              </w:rPr>
            </w:pPr>
          </w:p>
        </w:tc>
      </w:tr>
      <w:tr w:rsidR="006E24F1" w:rsidRPr="00E673F6" w:rsidTr="00E673F6">
        <w:tc>
          <w:tcPr>
            <w:tcW w:w="709" w:type="dxa"/>
          </w:tcPr>
          <w:p w:rsidR="006E24F1" w:rsidRPr="00E673F6" w:rsidRDefault="006E24F1" w:rsidP="00DB3F7F">
            <w:pPr>
              <w:jc w:val="center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111" w:type="dxa"/>
          </w:tcPr>
          <w:p w:rsidR="006E24F1" w:rsidRPr="00E673F6" w:rsidRDefault="006E24F1" w:rsidP="00DB3F7F">
            <w:pPr>
              <w:jc w:val="both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>Revoluția de la 1848 in Tara Româneasca</w:t>
            </w:r>
          </w:p>
        </w:tc>
        <w:tc>
          <w:tcPr>
            <w:tcW w:w="5023" w:type="dxa"/>
          </w:tcPr>
          <w:p w:rsidR="006E24F1" w:rsidRPr="00E673F6" w:rsidRDefault="006E24F1" w:rsidP="00DB3F7F">
            <w:pPr>
              <w:pStyle w:val="FootnoteText"/>
              <w:ind w:left="176" w:hanging="176"/>
              <w:jc w:val="both"/>
              <w:rPr>
                <w:sz w:val="22"/>
                <w:szCs w:val="22"/>
              </w:rPr>
            </w:pPr>
            <w:r w:rsidRPr="00E673F6">
              <w:rPr>
                <w:sz w:val="22"/>
                <w:szCs w:val="22"/>
              </w:rPr>
              <w:t>Bodea, Cornelia, 1848 la români, vol. I, II; vol. III, Revoluţia în viziunea contemporanilor, Editura Academiei, Bucureşti, 1982, 1998.</w:t>
            </w:r>
          </w:p>
          <w:p w:rsidR="006E24F1" w:rsidRPr="00E673F6" w:rsidRDefault="006E24F1" w:rsidP="00DB3F7F">
            <w:pPr>
              <w:pStyle w:val="FootnoteText"/>
              <w:ind w:left="176" w:hanging="176"/>
              <w:jc w:val="both"/>
              <w:rPr>
                <w:sz w:val="22"/>
                <w:szCs w:val="22"/>
              </w:rPr>
            </w:pPr>
            <w:r w:rsidRPr="00E673F6">
              <w:rPr>
                <w:sz w:val="22"/>
                <w:szCs w:val="22"/>
              </w:rPr>
              <w:t>Isar, Nicolae, Istoria modernă a românilor 1774/1784-1918, Editura Universitară, Bucureşti, 2006.</w:t>
            </w:r>
          </w:p>
          <w:p w:rsidR="006E24F1" w:rsidRPr="00E673F6" w:rsidRDefault="006E24F1" w:rsidP="00DB3F7F">
            <w:pPr>
              <w:pStyle w:val="FootnoteText"/>
              <w:ind w:left="176" w:hanging="176"/>
              <w:jc w:val="both"/>
              <w:rPr>
                <w:sz w:val="22"/>
                <w:szCs w:val="22"/>
              </w:rPr>
            </w:pPr>
            <w:r w:rsidRPr="00E673F6">
              <w:rPr>
                <w:sz w:val="22"/>
                <w:szCs w:val="22"/>
              </w:rPr>
              <w:t>***Istoria românilor, vol. VII, tom I, II, Editura Enciclopedică, Bucureşti, 2003.</w:t>
            </w:r>
          </w:p>
        </w:tc>
      </w:tr>
    </w:tbl>
    <w:p w:rsidR="006E24F1" w:rsidRPr="00E673F6" w:rsidRDefault="006E24F1" w:rsidP="00057961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E24F1" w:rsidRPr="00E673F6" w:rsidRDefault="006E24F1" w:rsidP="00057961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E24F1" w:rsidRPr="00E673F6" w:rsidRDefault="006E24F1" w:rsidP="00057961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E24F1" w:rsidRPr="00E673F6" w:rsidRDefault="006E24F1" w:rsidP="006E24F1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b/>
          <w:bCs/>
          <w:sz w:val="24"/>
          <w:szCs w:val="24"/>
          <w:lang w:val="ro-RO"/>
        </w:rPr>
        <w:t>Domeniul TEOLOGIE</w:t>
      </w:r>
    </w:p>
    <w:p w:rsidR="006E24F1" w:rsidRPr="00E673F6" w:rsidRDefault="006E24F1" w:rsidP="006E24F1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b/>
          <w:bCs/>
          <w:sz w:val="24"/>
          <w:szCs w:val="24"/>
          <w:lang w:val="ro-RO"/>
        </w:rPr>
        <w:t>Proba 1 – o probă orală sau scrisă de evaluare a cunoștințelor fundamentale</w:t>
      </w:r>
    </w:p>
    <w:p w:rsidR="006E24F1" w:rsidRPr="00E673F6" w:rsidRDefault="006E24F1" w:rsidP="006E24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>Antropologia creștină</w:t>
      </w:r>
    </w:p>
    <w:p w:rsidR="006E24F1" w:rsidRPr="00E673F6" w:rsidRDefault="006E24F1" w:rsidP="006E24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>Dogma Sfintei Treimi</w:t>
      </w:r>
    </w:p>
    <w:p w:rsidR="006E24F1" w:rsidRPr="00E673F6" w:rsidRDefault="006E24F1" w:rsidP="006E24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>Hristologia</w:t>
      </w:r>
    </w:p>
    <w:p w:rsidR="006E24F1" w:rsidRPr="00E673F6" w:rsidRDefault="006E24F1" w:rsidP="006E24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>Eclesiologia</w:t>
      </w:r>
    </w:p>
    <w:p w:rsidR="006E24F1" w:rsidRPr="00E673F6" w:rsidRDefault="006E24F1" w:rsidP="006E24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>Sfintele Taine în învățătura ortodoxă</w:t>
      </w:r>
    </w:p>
    <w:p w:rsidR="006E24F1" w:rsidRPr="00E673F6" w:rsidRDefault="006E24F1" w:rsidP="006E24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>Sfânta Liturghie în cultul creștin ortodox</w:t>
      </w:r>
    </w:p>
    <w:p w:rsidR="006E24F1" w:rsidRPr="00E673F6" w:rsidRDefault="006E24F1" w:rsidP="006E24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>Limbajul mimico-gestual laic şi religios</w:t>
      </w:r>
    </w:p>
    <w:p w:rsidR="006E24F1" w:rsidRPr="00E673F6" w:rsidRDefault="006E24F1" w:rsidP="006E24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>Conservarea-restaurarea patrimoniului mobil şi imobil</w:t>
      </w:r>
    </w:p>
    <w:p w:rsidR="006E24F1" w:rsidRPr="00E673F6" w:rsidRDefault="006E24F1" w:rsidP="006E24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>Pictura românească bisericească</w:t>
      </w:r>
    </w:p>
    <w:p w:rsidR="006E24F1" w:rsidRPr="00E673F6" w:rsidRDefault="006E24F1" w:rsidP="006E24F1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b/>
          <w:bCs/>
          <w:sz w:val="24"/>
          <w:szCs w:val="24"/>
          <w:lang w:val="ro-RO"/>
        </w:rPr>
        <w:t>Bibliografie:</w:t>
      </w:r>
    </w:p>
    <w:p w:rsidR="006E24F1" w:rsidRPr="00E673F6" w:rsidRDefault="006E24F1" w:rsidP="006E24F1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i/>
          <w:sz w:val="24"/>
          <w:szCs w:val="24"/>
          <w:lang w:val="ro-RO"/>
        </w:rPr>
        <w:t>Biblia sau Sf. Scriptură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, tipărită cu binecuvântarea Preafericitului Părinte Daniel, Patriarhul Bisericii Ortodoxe Romane, cu aprobarea Sfântului Sinod, Editura Institutului Biblic și de Misiune Ortodoxă, București, 2018</w:t>
      </w:r>
    </w:p>
    <w:p w:rsidR="006E24F1" w:rsidRPr="00E673F6" w:rsidRDefault="006E24F1" w:rsidP="006E24F1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bCs/>
          <w:sz w:val="24"/>
          <w:szCs w:val="24"/>
          <w:lang w:val="ro-RO"/>
        </w:rPr>
        <w:t>Boldura, Oliviu,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Pictura murală din nordul Moldovei. Modificări estetice și restaurare,Ed. ACS, 2013</w:t>
      </w:r>
    </w:p>
    <w:p w:rsidR="006E24F1" w:rsidRPr="00E673F6" w:rsidRDefault="006E24F1" w:rsidP="006E24F1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Branişte, Pr. prof. dr. Ene, </w:t>
      </w:r>
      <w:r w:rsidRPr="00E673F6">
        <w:rPr>
          <w:rFonts w:ascii="Times New Roman" w:hAnsi="Times New Roman" w:cs="Times New Roman"/>
          <w:i/>
          <w:sz w:val="24"/>
          <w:szCs w:val="24"/>
          <w:lang w:val="ro-RO"/>
        </w:rPr>
        <w:t>Liturgica generală cu noțiuni de artă bisericească, arhitectură şi pictură creștină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, Editura Institutul Biblic, Bucureşti, 1993</w:t>
      </w:r>
    </w:p>
    <w:p w:rsidR="006E24F1" w:rsidRPr="00E673F6" w:rsidRDefault="006E24F1" w:rsidP="006E24F1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>Braniște, Pr. prof. dr. Ene,</w:t>
      </w:r>
      <w:r w:rsidRPr="00E673F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Liturgica specială,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 pentru facultățile de teologie, Editura Nemira, Bucureşti, 2002</w:t>
      </w:r>
    </w:p>
    <w:p w:rsidR="006E24F1" w:rsidRPr="00E673F6" w:rsidRDefault="006E24F1" w:rsidP="006E24F1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Buchiu, Pr. prof. dr., Ștefan (coordonator), </w:t>
      </w:r>
      <w:r w:rsidRPr="00E673F6">
        <w:rPr>
          <w:rFonts w:ascii="Times New Roman" w:hAnsi="Times New Roman" w:cs="Times New Roman"/>
          <w:i/>
          <w:iCs/>
          <w:sz w:val="24"/>
          <w:szCs w:val="24"/>
          <w:lang w:val="ro-RO"/>
        </w:rPr>
        <w:t>Teologia Dogmatică Ortodoxă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, Vol. I-II, Editura Basilica, București, 2022</w:t>
      </w:r>
    </w:p>
    <w:p w:rsidR="006E24F1" w:rsidRPr="00E673F6" w:rsidRDefault="006E24F1" w:rsidP="006E24F1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>Cavarnos Constantine</w:t>
      </w:r>
      <w:r w:rsidRPr="00E673F6">
        <w:rPr>
          <w:rFonts w:ascii="Times New Roman" w:hAnsi="Times New Roman" w:cs="Times New Roman"/>
          <w:i/>
          <w:iCs/>
          <w:sz w:val="24"/>
          <w:szCs w:val="24"/>
          <w:lang w:val="ro-RO"/>
        </w:rPr>
        <w:t>, Ghid de iconografie bizantină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, trad. din limba engleză de Anca Popescu, Editura Sophia, Bucureşti, 2005</w:t>
      </w:r>
    </w:p>
    <w:p w:rsidR="006E24F1" w:rsidRPr="00E673F6" w:rsidRDefault="006E24F1" w:rsidP="006E24F1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Delvoye Charles, </w:t>
      </w:r>
      <w:r w:rsidRPr="00E673F6">
        <w:rPr>
          <w:rFonts w:ascii="Times New Roman" w:hAnsi="Times New Roman" w:cs="Times New Roman"/>
          <w:i/>
          <w:sz w:val="24"/>
          <w:szCs w:val="24"/>
          <w:lang w:val="ro-RO"/>
        </w:rPr>
        <w:t>Arta bizantină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, vol. I și II., trad. Florica-Eugenia Condurachi, Bucureşti, Editura Meridiane, 1976</w:t>
      </w:r>
    </w:p>
    <w:p w:rsidR="006E24F1" w:rsidRPr="00E673F6" w:rsidRDefault="006E24F1" w:rsidP="006E24F1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Dionisie din Furna, </w:t>
      </w:r>
      <w:r w:rsidRPr="00E673F6">
        <w:rPr>
          <w:rFonts w:ascii="Times New Roman" w:hAnsi="Times New Roman" w:cs="Times New Roman"/>
          <w:i/>
          <w:iCs/>
          <w:sz w:val="24"/>
          <w:szCs w:val="24"/>
          <w:lang w:val="ro-RO"/>
        </w:rPr>
        <w:t>Erminia picturii bizantine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, Editura Sophia, Bucureşti, 2000</w:t>
      </w:r>
    </w:p>
    <w:p w:rsidR="006E24F1" w:rsidRPr="00E673F6" w:rsidRDefault="006E24F1" w:rsidP="006E24F1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Lazarev N. Viktor, </w:t>
      </w:r>
      <w:r w:rsidRPr="00E673F6">
        <w:rPr>
          <w:rFonts w:ascii="Times New Roman" w:hAnsi="Times New Roman" w:cs="Times New Roman"/>
          <w:i/>
          <w:sz w:val="24"/>
          <w:szCs w:val="24"/>
          <w:lang w:val="ro-RO"/>
        </w:rPr>
        <w:t>Istoria picturii bizantine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, Editura Meridiane, București, 1980</w:t>
      </w:r>
    </w:p>
    <w:p w:rsidR="006E24F1" w:rsidRPr="00E673F6" w:rsidRDefault="006E24F1" w:rsidP="006E24F1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Matsoukas, Nikos A., </w:t>
      </w:r>
      <w:r w:rsidRPr="00E673F6">
        <w:rPr>
          <w:rFonts w:ascii="Times New Roman" w:hAnsi="Times New Roman" w:cs="Times New Roman"/>
          <w:i/>
          <w:iCs/>
          <w:sz w:val="24"/>
          <w:szCs w:val="24"/>
          <w:lang w:val="ro-RO"/>
        </w:rPr>
        <w:t>Teologie Dogmatică și Simbolică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, Volumul II, </w:t>
      </w:r>
      <w:r w:rsidRPr="00E673F6">
        <w:rPr>
          <w:rFonts w:ascii="Times New Roman" w:hAnsi="Times New Roman" w:cs="Times New Roman"/>
          <w:i/>
          <w:iCs/>
          <w:sz w:val="24"/>
          <w:szCs w:val="24"/>
          <w:lang w:val="ro-RO"/>
        </w:rPr>
        <w:t>Expunerea credinței ortodoxe în confruntare cu creștinismul occidental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, Traducerea: Nicușor Deciu, Editura Bizantină, București, 2006</w:t>
      </w:r>
    </w:p>
    <w:p w:rsidR="006E24F1" w:rsidRPr="00E673F6" w:rsidRDefault="006E24F1" w:rsidP="006E24F1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Meyendorff, John, </w:t>
      </w:r>
      <w:r w:rsidRPr="00E673F6">
        <w:rPr>
          <w:rFonts w:ascii="Times New Roman" w:hAnsi="Times New Roman" w:cs="Times New Roman"/>
          <w:i/>
          <w:iCs/>
          <w:sz w:val="24"/>
          <w:szCs w:val="24"/>
          <w:lang w:val="ro-RO"/>
        </w:rPr>
        <w:t>Teologia Bizantină. Tendințe istorice și teme doctrinare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, Traducere din limba engleză de Preot conf. dr. Alexandru I. Stan, Editura Institutului Biblic și de Misiune al Bisericii Ortodoxe Române, București, 1996</w:t>
      </w:r>
    </w:p>
    <w:p w:rsidR="006E24F1" w:rsidRPr="00E673F6" w:rsidRDefault="006E24F1" w:rsidP="006E24F1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>Moldoveanu, Aurel,</w:t>
      </w:r>
      <w:r w:rsidRPr="00E673F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Conservarea preventivă a bunurilor culturale, 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Editura Centrul Pentru Formare, Educație Permanentă şi Management în Domeniul Culturii, ediția a II-a, Bucureşti, 2003;</w:t>
      </w:r>
      <w:r w:rsidRPr="00E673F6">
        <w:rPr>
          <w:rFonts w:ascii="Times New Roman" w:hAnsi="Times New Roman" w:cs="Times New Roman"/>
          <w:bCs/>
          <w:sz w:val="24"/>
          <w:szCs w:val="24"/>
          <w:lang w:val="ro-RO"/>
        </w:rPr>
        <w:t>ediția a IV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, 2010</w:t>
      </w:r>
    </w:p>
    <w:p w:rsidR="006E24F1" w:rsidRPr="00E673F6" w:rsidRDefault="006E24F1" w:rsidP="006E24F1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>Mora Paolo și Laura, Philippot Paul</w:t>
      </w:r>
      <w:r w:rsidRPr="00E673F6">
        <w:rPr>
          <w:rFonts w:ascii="Times New Roman" w:hAnsi="Times New Roman" w:cs="Times New Roman"/>
          <w:i/>
          <w:sz w:val="24"/>
          <w:szCs w:val="24"/>
          <w:lang w:val="ro-RO"/>
        </w:rPr>
        <w:t>, Conservarea picturilor murale,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 Traducere de Dan Pineta, Ed. Meridiane, București, 1986</w:t>
      </w:r>
    </w:p>
    <w:p w:rsidR="006E24F1" w:rsidRPr="00E673F6" w:rsidRDefault="006E24F1" w:rsidP="006E24F1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Onu, Constantin, </w:t>
      </w:r>
      <w:r w:rsidRPr="00E673F6">
        <w:rPr>
          <w:rFonts w:ascii="Times New Roman" w:hAnsi="Times New Roman" w:cs="Times New Roman"/>
          <w:i/>
          <w:iCs/>
          <w:sz w:val="24"/>
          <w:szCs w:val="24"/>
          <w:lang w:val="ro-RO"/>
        </w:rPr>
        <w:t>Comunicare şi slujire prin limbajul mimico-gestual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, Editura Universităţii din Piteşti, 2003;</w:t>
      </w:r>
    </w:p>
    <w:p w:rsidR="006E24F1" w:rsidRPr="00E673F6" w:rsidRDefault="006E24F1" w:rsidP="006E24F1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Popescu, Pr. prof. dr., Dumitru, </w:t>
      </w:r>
      <w:r w:rsidRPr="00E673F6">
        <w:rPr>
          <w:rFonts w:ascii="Times New Roman" w:hAnsi="Times New Roman" w:cs="Times New Roman"/>
          <w:i/>
          <w:sz w:val="24"/>
          <w:szCs w:val="24"/>
          <w:lang w:val="ro-RO"/>
        </w:rPr>
        <w:t>Iisus Hristos Pantocrator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, Editura Institutului Biblic și de Misiune al Bisericii Ortodoxe Române, București, 2005</w:t>
      </w:r>
    </w:p>
    <w:p w:rsidR="006E24F1" w:rsidRPr="00E673F6" w:rsidRDefault="006E24F1" w:rsidP="006E24F1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Sfântul Ioan Damaschin, </w:t>
      </w:r>
      <w:r w:rsidRPr="00E673F6">
        <w:rPr>
          <w:rFonts w:ascii="Times New Roman" w:hAnsi="Times New Roman" w:cs="Times New Roman"/>
          <w:i/>
          <w:sz w:val="24"/>
          <w:szCs w:val="24"/>
          <w:lang w:val="ro-RO"/>
        </w:rPr>
        <w:t>Dogmatica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, Ediția a III-a, Traducere de Pr. D. Fecioru, Editura Scripta, București, 1993</w:t>
      </w:r>
    </w:p>
    <w:p w:rsidR="006E24F1" w:rsidRPr="00E673F6" w:rsidRDefault="006E24F1" w:rsidP="006E24F1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Stăniloae, Pr. prof. dr., Dumitru, </w:t>
      </w:r>
      <w:r w:rsidRPr="00E673F6">
        <w:rPr>
          <w:rFonts w:ascii="Times New Roman" w:hAnsi="Times New Roman" w:cs="Times New Roman"/>
          <w:i/>
          <w:sz w:val="24"/>
          <w:szCs w:val="24"/>
          <w:lang w:val="ro-RO"/>
        </w:rPr>
        <w:t>Spiritualitatea Ortodoxă. Ascetica și mistica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, Editura Institutului Biblic și de Misiune al Bisericii Ortodoxe Române, București, 1992</w:t>
      </w:r>
    </w:p>
    <w:p w:rsidR="006E24F1" w:rsidRPr="00E673F6" w:rsidRDefault="006E24F1" w:rsidP="006E24F1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Stăniloae, Pr. prof. dr., Dumitru, </w:t>
      </w:r>
      <w:r w:rsidRPr="00E673F6">
        <w:rPr>
          <w:rFonts w:ascii="Times New Roman" w:hAnsi="Times New Roman" w:cs="Times New Roman"/>
          <w:i/>
          <w:sz w:val="24"/>
          <w:szCs w:val="24"/>
          <w:lang w:val="ro-RO"/>
        </w:rPr>
        <w:t>Teologia dogmatică ortodoxă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, vol. 1-3, Ediția a doua, Editura Institutului Biblic și de Misiune al Bisericii Ortodoxe Române, București, 1996-1997</w:t>
      </w:r>
    </w:p>
    <w:p w:rsidR="006E24F1" w:rsidRPr="00E673F6" w:rsidRDefault="006E24F1" w:rsidP="006E24F1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>Vasile Florea, Arta românească. De la origini până în prezent, Editura Litere, Bucureşti, 2019.</w:t>
      </w:r>
    </w:p>
    <w:p w:rsidR="006E24F1" w:rsidRPr="00E673F6" w:rsidRDefault="006E24F1" w:rsidP="006E24F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E24F1" w:rsidRPr="00E673F6" w:rsidRDefault="006E24F1" w:rsidP="006E24F1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b/>
          <w:sz w:val="24"/>
          <w:szCs w:val="24"/>
          <w:lang w:val="ro-RO"/>
        </w:rPr>
        <w:t>DOMENIUL MUZICĂ</w:t>
      </w:r>
    </w:p>
    <w:p w:rsidR="006E24F1" w:rsidRPr="00E673F6" w:rsidRDefault="00E673F6" w:rsidP="006E24F1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  <w:iCs/>
          <w:kern w:val="0"/>
          <w:position w:val="-1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b/>
          <w:bCs/>
          <w:iCs/>
          <w:kern w:val="0"/>
          <w:position w:val="-1"/>
          <w:sz w:val="24"/>
          <w:szCs w:val="24"/>
          <w:lang w:val="ro-RO"/>
        </w:rPr>
        <w:t xml:space="preserve">Proba 1: </w:t>
      </w:r>
      <w:r w:rsidR="006E24F1" w:rsidRPr="00E673F6">
        <w:rPr>
          <w:rFonts w:ascii="Times New Roman" w:hAnsi="Times New Roman" w:cs="Times New Roman"/>
          <w:b/>
          <w:bCs/>
          <w:iCs/>
          <w:kern w:val="0"/>
          <w:position w:val="-1"/>
          <w:sz w:val="24"/>
          <w:szCs w:val="24"/>
          <w:lang w:val="ro-RO"/>
        </w:rPr>
        <w:t>S</w:t>
      </w:r>
      <w:r w:rsidR="006E24F1" w:rsidRPr="00E673F6">
        <w:rPr>
          <w:rFonts w:ascii="Times New Roman" w:hAnsi="Times New Roman" w:cs="Times New Roman"/>
          <w:b/>
          <w:bCs/>
          <w:iCs/>
          <w:spacing w:val="3"/>
          <w:kern w:val="0"/>
          <w:position w:val="-1"/>
          <w:sz w:val="24"/>
          <w:szCs w:val="24"/>
          <w:lang w:val="ro-RO"/>
        </w:rPr>
        <w:t>P</w:t>
      </w:r>
      <w:r w:rsidR="006E24F1" w:rsidRPr="00E673F6">
        <w:rPr>
          <w:rFonts w:ascii="Times New Roman" w:hAnsi="Times New Roman" w:cs="Times New Roman"/>
          <w:b/>
          <w:bCs/>
          <w:iCs/>
          <w:kern w:val="0"/>
          <w:position w:val="-1"/>
          <w:sz w:val="24"/>
          <w:szCs w:val="24"/>
          <w:lang w:val="ro-RO"/>
        </w:rPr>
        <w:t>V–</w:t>
      </w:r>
      <w:r w:rsidR="006E24F1" w:rsidRPr="00E673F6">
        <w:rPr>
          <w:rFonts w:ascii="Times New Roman" w:hAnsi="Times New Roman" w:cs="Times New Roman"/>
          <w:b/>
          <w:bCs/>
          <w:iCs/>
          <w:spacing w:val="2"/>
          <w:kern w:val="0"/>
          <w:position w:val="-1"/>
          <w:sz w:val="24"/>
          <w:szCs w:val="24"/>
          <w:lang w:val="ro-RO"/>
        </w:rPr>
        <w:t>S</w:t>
      </w:r>
      <w:r w:rsidR="006E24F1" w:rsidRPr="00E673F6">
        <w:rPr>
          <w:rFonts w:ascii="Times New Roman" w:hAnsi="Times New Roman" w:cs="Times New Roman"/>
          <w:b/>
          <w:bCs/>
          <w:iCs/>
          <w:kern w:val="0"/>
          <w:position w:val="-1"/>
          <w:sz w:val="24"/>
          <w:szCs w:val="24"/>
          <w:lang w:val="ro-RO"/>
        </w:rPr>
        <w:t>o</w:t>
      </w:r>
      <w:r w:rsidR="006E24F1" w:rsidRPr="00E673F6">
        <w:rPr>
          <w:rFonts w:ascii="Times New Roman" w:hAnsi="Times New Roman" w:cs="Times New Roman"/>
          <w:b/>
          <w:bCs/>
          <w:iCs/>
          <w:spacing w:val="3"/>
          <w:kern w:val="0"/>
          <w:position w:val="-1"/>
          <w:sz w:val="24"/>
          <w:szCs w:val="24"/>
          <w:lang w:val="ro-RO"/>
        </w:rPr>
        <w:t>l</w:t>
      </w:r>
      <w:r w:rsidR="006E24F1" w:rsidRPr="00E673F6">
        <w:rPr>
          <w:rFonts w:ascii="Times New Roman" w:hAnsi="Times New Roman" w:cs="Times New Roman"/>
          <w:b/>
          <w:bCs/>
          <w:iCs/>
          <w:spacing w:val="2"/>
          <w:kern w:val="0"/>
          <w:position w:val="-1"/>
          <w:sz w:val="24"/>
          <w:szCs w:val="24"/>
          <w:lang w:val="ro-RO"/>
        </w:rPr>
        <w:t>f</w:t>
      </w:r>
      <w:r w:rsidR="006E24F1" w:rsidRPr="00E673F6">
        <w:rPr>
          <w:rFonts w:ascii="Times New Roman" w:hAnsi="Times New Roman" w:cs="Times New Roman"/>
          <w:b/>
          <w:bCs/>
          <w:iCs/>
          <w:kern w:val="0"/>
          <w:position w:val="-1"/>
          <w:sz w:val="24"/>
          <w:szCs w:val="24"/>
          <w:lang w:val="ro-RO"/>
        </w:rPr>
        <w:t>e</w:t>
      </w:r>
      <w:r w:rsidR="006E24F1" w:rsidRPr="00E673F6">
        <w:rPr>
          <w:rFonts w:ascii="Times New Roman" w:hAnsi="Times New Roman" w:cs="Times New Roman"/>
          <w:b/>
          <w:bCs/>
          <w:iCs/>
          <w:spacing w:val="4"/>
          <w:kern w:val="0"/>
          <w:position w:val="-1"/>
          <w:sz w:val="24"/>
          <w:szCs w:val="24"/>
          <w:lang w:val="ro-RO"/>
        </w:rPr>
        <w:t>g</w:t>
      </w:r>
      <w:r w:rsidR="006E24F1" w:rsidRPr="00E673F6">
        <w:rPr>
          <w:rFonts w:ascii="Times New Roman" w:hAnsi="Times New Roman" w:cs="Times New Roman"/>
          <w:b/>
          <w:bCs/>
          <w:iCs/>
          <w:spacing w:val="2"/>
          <w:kern w:val="0"/>
          <w:position w:val="-1"/>
          <w:sz w:val="24"/>
          <w:szCs w:val="24"/>
          <w:lang w:val="ro-RO"/>
        </w:rPr>
        <w:t>i</w:t>
      </w:r>
      <w:r w:rsidR="006E24F1" w:rsidRPr="00E673F6">
        <w:rPr>
          <w:rFonts w:ascii="Times New Roman" w:hAnsi="Times New Roman" w:cs="Times New Roman"/>
          <w:b/>
          <w:bCs/>
          <w:iCs/>
          <w:kern w:val="0"/>
          <w:position w:val="-1"/>
          <w:sz w:val="24"/>
          <w:szCs w:val="24"/>
          <w:lang w:val="ro-RO"/>
        </w:rPr>
        <w:t>u</w:t>
      </w:r>
      <w:r w:rsidR="006E24F1" w:rsidRPr="00E673F6">
        <w:rPr>
          <w:rFonts w:ascii="Times New Roman" w:hAnsi="Times New Roman" w:cs="Times New Roman"/>
          <w:b/>
          <w:bCs/>
          <w:iCs/>
          <w:spacing w:val="3"/>
          <w:kern w:val="0"/>
          <w:position w:val="-1"/>
          <w:sz w:val="24"/>
          <w:szCs w:val="24"/>
          <w:lang w:val="ro-RO"/>
        </w:rPr>
        <w:t xml:space="preserve"> l</w:t>
      </w:r>
      <w:r w:rsidR="006E24F1" w:rsidRPr="00E673F6">
        <w:rPr>
          <w:rFonts w:ascii="Times New Roman" w:hAnsi="Times New Roman" w:cs="Times New Roman"/>
          <w:b/>
          <w:bCs/>
          <w:iCs/>
          <w:kern w:val="0"/>
          <w:position w:val="-1"/>
          <w:sz w:val="24"/>
          <w:szCs w:val="24"/>
          <w:lang w:val="ro-RO"/>
        </w:rPr>
        <w:t>ap</w:t>
      </w:r>
      <w:r w:rsidR="006E24F1" w:rsidRPr="00E673F6">
        <w:rPr>
          <w:rFonts w:ascii="Times New Roman" w:hAnsi="Times New Roman" w:cs="Times New Roman"/>
          <w:b/>
          <w:bCs/>
          <w:iCs/>
          <w:spacing w:val="3"/>
          <w:kern w:val="0"/>
          <w:position w:val="-1"/>
          <w:sz w:val="24"/>
          <w:szCs w:val="24"/>
          <w:lang w:val="ro-RO"/>
        </w:rPr>
        <w:t>r</w:t>
      </w:r>
      <w:r w:rsidR="006E24F1" w:rsidRPr="00E673F6">
        <w:rPr>
          <w:rFonts w:ascii="Times New Roman" w:hAnsi="Times New Roman" w:cs="Times New Roman"/>
          <w:b/>
          <w:bCs/>
          <w:iCs/>
          <w:spacing w:val="2"/>
          <w:kern w:val="0"/>
          <w:position w:val="-1"/>
          <w:sz w:val="24"/>
          <w:szCs w:val="24"/>
          <w:lang w:val="ro-RO"/>
        </w:rPr>
        <w:t>i</w:t>
      </w:r>
      <w:r w:rsidR="006E24F1" w:rsidRPr="00E673F6">
        <w:rPr>
          <w:rFonts w:ascii="Times New Roman" w:hAnsi="Times New Roman" w:cs="Times New Roman"/>
          <w:b/>
          <w:bCs/>
          <w:iCs/>
          <w:spacing w:val="3"/>
          <w:kern w:val="0"/>
          <w:position w:val="-1"/>
          <w:sz w:val="24"/>
          <w:szCs w:val="24"/>
          <w:lang w:val="ro-RO"/>
        </w:rPr>
        <w:t>m</w:t>
      </w:r>
      <w:r w:rsidR="006E24F1" w:rsidRPr="00E673F6">
        <w:rPr>
          <w:rFonts w:ascii="Times New Roman" w:hAnsi="Times New Roman" w:cs="Times New Roman"/>
          <w:b/>
          <w:bCs/>
          <w:iCs/>
          <w:kern w:val="0"/>
          <w:position w:val="-1"/>
          <w:sz w:val="24"/>
          <w:szCs w:val="24"/>
          <w:lang w:val="ro-RO"/>
        </w:rPr>
        <w:t>a</w:t>
      </w:r>
      <w:r w:rsidR="006E24F1" w:rsidRPr="00E673F6">
        <w:rPr>
          <w:rFonts w:ascii="Times New Roman" w:hAnsi="Times New Roman" w:cs="Times New Roman"/>
          <w:b/>
          <w:bCs/>
          <w:iCs/>
          <w:spacing w:val="2"/>
          <w:kern w:val="0"/>
          <w:position w:val="-1"/>
          <w:sz w:val="24"/>
          <w:szCs w:val="24"/>
          <w:lang w:val="ro-RO"/>
        </w:rPr>
        <w:t xml:space="preserve"> ve</w:t>
      </w:r>
      <w:r w:rsidR="006E24F1" w:rsidRPr="00E673F6">
        <w:rPr>
          <w:rFonts w:ascii="Times New Roman" w:hAnsi="Times New Roman" w:cs="Times New Roman"/>
          <w:b/>
          <w:bCs/>
          <w:iCs/>
          <w:kern w:val="0"/>
          <w:position w:val="-1"/>
          <w:sz w:val="24"/>
          <w:szCs w:val="24"/>
          <w:lang w:val="ro-RO"/>
        </w:rPr>
        <w:t>d</w:t>
      </w:r>
      <w:r w:rsidR="006E24F1" w:rsidRPr="00E673F6">
        <w:rPr>
          <w:rFonts w:ascii="Times New Roman" w:hAnsi="Times New Roman" w:cs="Times New Roman"/>
          <w:b/>
          <w:bCs/>
          <w:iCs/>
          <w:spacing w:val="2"/>
          <w:kern w:val="0"/>
          <w:position w:val="-1"/>
          <w:sz w:val="24"/>
          <w:szCs w:val="24"/>
          <w:lang w:val="ro-RO"/>
        </w:rPr>
        <w:t>e</w:t>
      </w:r>
      <w:r w:rsidR="006E24F1" w:rsidRPr="00E673F6">
        <w:rPr>
          <w:rFonts w:ascii="Times New Roman" w:hAnsi="Times New Roman" w:cs="Times New Roman"/>
          <w:b/>
          <w:bCs/>
          <w:iCs/>
          <w:spacing w:val="3"/>
          <w:kern w:val="0"/>
          <w:position w:val="-1"/>
          <w:sz w:val="24"/>
          <w:szCs w:val="24"/>
          <w:lang w:val="ro-RO"/>
        </w:rPr>
        <w:t>r</w:t>
      </w:r>
      <w:r w:rsidR="006E24F1" w:rsidRPr="00E673F6">
        <w:rPr>
          <w:rFonts w:ascii="Times New Roman" w:hAnsi="Times New Roman" w:cs="Times New Roman"/>
          <w:b/>
          <w:bCs/>
          <w:iCs/>
          <w:kern w:val="0"/>
          <w:position w:val="-1"/>
          <w:sz w:val="24"/>
          <w:szCs w:val="24"/>
          <w:lang w:val="ro-RO"/>
        </w:rPr>
        <w:t>e</w:t>
      </w:r>
    </w:p>
    <w:p w:rsidR="006E24F1" w:rsidRPr="00E673F6" w:rsidRDefault="006E24F1" w:rsidP="00E673F6">
      <w:pPr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Intonarea la prima vedere a unui solfegiu în cheile sol şi fa în tonalități până la 4 alteraţii constitutive, în măsurile 2, 3, 4 pătrimi și 6 optimi, cu modulații până la gradul trei,  cu formule ritmice până la 5 diviziuni pe timp, cu elemente metroritmice cum ar fi : </w:t>
      </w:r>
    </w:p>
    <w:p w:rsidR="006E24F1" w:rsidRPr="00E673F6" w:rsidRDefault="006E24F1" w:rsidP="006E24F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i/>
          <w:iCs/>
          <w:sz w:val="24"/>
          <w:szCs w:val="24"/>
          <w:lang w:val="ro-RO"/>
        </w:rPr>
        <w:t>Sincope simetrice și asimetrice pe timp, pe jumătate de timp, pe treime de timp și pe sfert  de timp ;</w:t>
      </w:r>
    </w:p>
    <w:p w:rsidR="006E24F1" w:rsidRPr="00E673F6" w:rsidRDefault="006E24F1" w:rsidP="006E24F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i/>
          <w:iCs/>
          <w:sz w:val="24"/>
          <w:szCs w:val="24"/>
          <w:lang w:val="ro-RO"/>
        </w:rPr>
        <w:t>Contratimpi pe timp, pe jumătate de timp, pe treime de timp și pe sfert  de timp ;</w:t>
      </w:r>
    </w:p>
    <w:p w:rsidR="006E24F1" w:rsidRPr="00E673F6" w:rsidRDefault="006E24F1" w:rsidP="006E24F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i/>
          <w:iCs/>
          <w:sz w:val="24"/>
          <w:szCs w:val="24"/>
          <w:lang w:val="ro-RO"/>
        </w:rPr>
        <w:lastRenderedPageBreak/>
        <w:t>Cu salturi melodice până la decimă ;</w:t>
      </w:r>
    </w:p>
    <w:p w:rsidR="006E24F1" w:rsidRPr="00E673F6" w:rsidRDefault="006E24F1" w:rsidP="006E24F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i/>
          <w:iCs/>
          <w:sz w:val="24"/>
          <w:szCs w:val="24"/>
          <w:lang w:val="ro-RO"/>
        </w:rPr>
        <w:t>Cu diviziuni excepționale până la cvintolet</w:t>
      </w:r>
    </w:p>
    <w:p w:rsidR="006E24F1" w:rsidRPr="00E673F6" w:rsidRDefault="006E24F1" w:rsidP="006E2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ro-RO"/>
        </w:rPr>
        <w:t>Bibliografie recomandată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 sau tematica detaliată pentru proba de concurs:</w:t>
      </w:r>
    </w:p>
    <w:p w:rsidR="006E24F1" w:rsidRPr="00E673F6" w:rsidRDefault="006E24F1" w:rsidP="006E24F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o-RO"/>
        </w:rPr>
        <w:t xml:space="preserve">Iusceanu, Victor, </w:t>
      </w:r>
      <w:r w:rsidRPr="00E673F6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  <w:lang w:val="ro-RO"/>
        </w:rPr>
        <w:t>Solfegii,</w:t>
      </w:r>
      <w:r w:rsidRPr="00E673F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o-RO"/>
        </w:rPr>
        <w:t xml:space="preserve"> vol I-II, București, Editura muzicală Grafoart, 2014.</w:t>
      </w:r>
    </w:p>
    <w:p w:rsidR="006E24F1" w:rsidRPr="00E673F6" w:rsidRDefault="006E24F1" w:rsidP="006E24F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o-RO"/>
        </w:rPr>
        <w:t>Dumitrescu, Ion, 120 de Solfegii, VOL. I-II, București, U.C.M.R., 1972</w:t>
      </w:r>
    </w:p>
    <w:p w:rsidR="006E24F1" w:rsidRPr="00E673F6" w:rsidRDefault="006E24F1" w:rsidP="006E24F1">
      <w:pPr>
        <w:pStyle w:val="ListParagraph"/>
        <w:numPr>
          <w:ilvl w:val="0"/>
          <w:numId w:val="5"/>
        </w:numPr>
        <w:shd w:val="clear" w:color="auto" w:fill="FFFFFF"/>
        <w:spacing w:after="255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ro-RO" w:eastAsia="en-US"/>
        </w:rPr>
      </w:pPr>
      <w:r w:rsidRPr="00E673F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ro-RO" w:eastAsia="en-US"/>
        </w:rPr>
        <w:t>Lupu, Olguța, Suportul armonic in solfegiul tonal nemodulatoriu, București, Editura muzicală Grafoart, 2015.</w:t>
      </w:r>
    </w:p>
    <w:p w:rsidR="006E24F1" w:rsidRPr="00E673F6" w:rsidRDefault="006E24F1" w:rsidP="006E24F1">
      <w:pPr>
        <w:pStyle w:val="ListParagraph"/>
        <w:numPr>
          <w:ilvl w:val="0"/>
          <w:numId w:val="5"/>
        </w:numPr>
        <w:shd w:val="clear" w:color="auto" w:fill="FFFFFF"/>
        <w:spacing w:after="255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ro-RO" w:eastAsia="en-US"/>
        </w:rPr>
      </w:pPr>
      <w:r w:rsidRPr="00E673F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o-RO"/>
        </w:rPr>
        <w:t>Caragea, Rodica, Culegere de solfegii, București, 1987.</w:t>
      </w:r>
    </w:p>
    <w:p w:rsidR="006E24F1" w:rsidRPr="00E673F6" w:rsidRDefault="006E24F1" w:rsidP="006E24F1">
      <w:pPr>
        <w:shd w:val="clear" w:color="auto" w:fill="FFFFFF"/>
        <w:spacing w:after="255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ro-RO" w:eastAsia="en-US"/>
        </w:rPr>
      </w:pPr>
    </w:p>
    <w:p w:rsidR="006E24F1" w:rsidRPr="00E673F6" w:rsidRDefault="00E673F6" w:rsidP="00E673F6">
      <w:pPr>
        <w:widowControl w:val="0"/>
        <w:autoSpaceDE w:val="0"/>
        <w:autoSpaceDN w:val="0"/>
        <w:adjustRightInd w:val="0"/>
        <w:spacing w:before="26" w:after="0" w:line="274" w:lineRule="exact"/>
        <w:rPr>
          <w:rFonts w:ascii="Times New Roman" w:hAnsi="Times New Roman" w:cs="Times New Roman"/>
          <w:b/>
          <w:bCs/>
          <w:iCs/>
          <w:kern w:val="0"/>
          <w:position w:val="-1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b/>
          <w:bCs/>
          <w:iCs/>
          <w:kern w:val="0"/>
          <w:position w:val="-1"/>
          <w:sz w:val="24"/>
          <w:szCs w:val="24"/>
          <w:lang w:val="ro-RO"/>
        </w:rPr>
        <w:t xml:space="preserve">Proba 2 : </w:t>
      </w:r>
      <w:r w:rsidR="006E24F1" w:rsidRPr="00E673F6">
        <w:rPr>
          <w:rFonts w:ascii="Times New Roman" w:hAnsi="Times New Roman" w:cs="Times New Roman"/>
          <w:b/>
          <w:bCs/>
          <w:iCs/>
          <w:kern w:val="0"/>
          <w:position w:val="-1"/>
          <w:sz w:val="24"/>
          <w:szCs w:val="24"/>
          <w:lang w:val="ro-RO"/>
        </w:rPr>
        <w:t>PC – Proiect de cercetare (care are ca finalitate Lucrarea de Disertație)</w:t>
      </w:r>
    </w:p>
    <w:p w:rsidR="00E673F6" w:rsidRPr="00E673F6" w:rsidRDefault="00E673F6" w:rsidP="00E6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ro-RO"/>
        </w:rPr>
      </w:pPr>
    </w:p>
    <w:p w:rsidR="00E673F6" w:rsidRPr="00E673F6" w:rsidRDefault="00E673F6" w:rsidP="00E6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673F6" w:rsidRPr="00E673F6" w:rsidRDefault="00E673F6" w:rsidP="00E6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ro-RO"/>
        </w:rPr>
        <w:t>Direcții de cercetare:</w:t>
      </w:r>
    </w:p>
    <w:p w:rsidR="00E673F6" w:rsidRPr="00E673F6" w:rsidRDefault="00E673F6" w:rsidP="00E673F6">
      <w:pPr>
        <w:pStyle w:val="ListParagraph"/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o-RO"/>
        </w:rPr>
        <w:t>Folclorul muzical vocal;</w:t>
      </w:r>
    </w:p>
    <w:p w:rsidR="00E673F6" w:rsidRPr="00E673F6" w:rsidRDefault="00E673F6" w:rsidP="00E673F6">
      <w:pPr>
        <w:pStyle w:val="ListParagraph"/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o-RO"/>
        </w:rPr>
        <w:t>Folclorul muzical instrumental;</w:t>
      </w:r>
    </w:p>
    <w:p w:rsidR="00E673F6" w:rsidRPr="00E673F6" w:rsidRDefault="00E673F6" w:rsidP="00E673F6">
      <w:pPr>
        <w:pStyle w:val="ListParagraph"/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o-RO"/>
        </w:rPr>
        <w:t>Istoria Muzicii;</w:t>
      </w:r>
    </w:p>
    <w:p w:rsidR="00E673F6" w:rsidRPr="00E673F6" w:rsidRDefault="00E673F6" w:rsidP="00E673F6">
      <w:pPr>
        <w:pStyle w:val="ListParagraph"/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o-RO"/>
        </w:rPr>
        <w:t>Didactică muzicală;</w:t>
      </w:r>
    </w:p>
    <w:p w:rsidR="00E673F6" w:rsidRPr="00E673F6" w:rsidRDefault="00E673F6" w:rsidP="00E673F6">
      <w:pPr>
        <w:pStyle w:val="ListParagraph"/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o-RO"/>
        </w:rPr>
        <w:t>Teoria Muzicii;</w:t>
      </w:r>
    </w:p>
    <w:p w:rsidR="00E673F6" w:rsidRPr="00E673F6" w:rsidRDefault="00E673F6" w:rsidP="00E673F6">
      <w:pPr>
        <w:pStyle w:val="ListParagraph"/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o-RO"/>
        </w:rPr>
        <w:t>Muzica bizantină;</w:t>
      </w:r>
    </w:p>
    <w:p w:rsidR="00E673F6" w:rsidRPr="00E673F6" w:rsidRDefault="00E673F6" w:rsidP="00E6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ro-RO"/>
        </w:rPr>
      </w:pPr>
    </w:p>
    <w:p w:rsidR="00E673F6" w:rsidRPr="00E673F6" w:rsidRDefault="00E673F6" w:rsidP="00E6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ro-RO"/>
        </w:rPr>
        <w:t>Bibliografie recomandată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 sau tematica detaliată pentru proba de concurs:</w:t>
      </w:r>
    </w:p>
    <w:p w:rsidR="00E673F6" w:rsidRPr="00E673F6" w:rsidRDefault="00E673F6" w:rsidP="00E6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ro-RO"/>
        </w:rPr>
      </w:pPr>
    </w:p>
    <w:p w:rsidR="00E673F6" w:rsidRPr="00E673F6" w:rsidRDefault="00E673F6" w:rsidP="00E6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ro-RO"/>
        </w:rPr>
        <w:t>1,2 - Folclorul muzical vocal și instrumental</w:t>
      </w:r>
    </w:p>
    <w:p w:rsidR="00E673F6" w:rsidRPr="00E673F6" w:rsidRDefault="00E673F6" w:rsidP="00E673F6">
      <w:pPr>
        <w:pStyle w:val="Default"/>
        <w:jc w:val="both"/>
        <w:rPr>
          <w:lang w:val="ro-RO"/>
        </w:rPr>
      </w:pPr>
    </w:p>
    <w:p w:rsidR="00E673F6" w:rsidRPr="00E673F6" w:rsidRDefault="00E673F6" w:rsidP="00E673F6">
      <w:pPr>
        <w:pStyle w:val="Default"/>
        <w:spacing w:line="360" w:lineRule="auto"/>
        <w:jc w:val="both"/>
        <w:rPr>
          <w:lang w:val="ro-RO"/>
        </w:rPr>
      </w:pPr>
      <w:r w:rsidRPr="00E673F6">
        <w:rPr>
          <w:lang w:val="ro-RO"/>
        </w:rPr>
        <w:t xml:space="preserve">Bârlea, Ovidiu – </w:t>
      </w:r>
      <w:r w:rsidRPr="00E673F6">
        <w:rPr>
          <w:i/>
          <w:iCs/>
          <w:lang w:val="ro-RO"/>
        </w:rPr>
        <w:t xml:space="preserve">Istoria folcloristicii româneşti, </w:t>
      </w:r>
      <w:r w:rsidRPr="00E673F6">
        <w:rPr>
          <w:lang w:val="ro-RO"/>
        </w:rPr>
        <w:t xml:space="preserve">Bucureşti, Editura enciclopedică română, 1974; </w:t>
      </w:r>
    </w:p>
    <w:p w:rsidR="00E673F6" w:rsidRPr="00E673F6" w:rsidRDefault="00E673F6" w:rsidP="00E673F6">
      <w:pPr>
        <w:pStyle w:val="Default"/>
        <w:spacing w:line="360" w:lineRule="auto"/>
        <w:jc w:val="both"/>
        <w:rPr>
          <w:lang w:val="ro-RO"/>
        </w:rPr>
      </w:pPr>
      <w:r w:rsidRPr="00E673F6">
        <w:rPr>
          <w:lang w:val="ro-RO"/>
        </w:rPr>
        <w:t xml:space="preserve">Breazul, George – </w:t>
      </w:r>
      <w:r w:rsidRPr="00E673F6">
        <w:rPr>
          <w:i/>
          <w:iCs/>
          <w:lang w:val="ro-RO"/>
        </w:rPr>
        <w:t>Pagini din istoria muzicii româneşti</w:t>
      </w:r>
      <w:r w:rsidRPr="00E673F6">
        <w:rPr>
          <w:lang w:val="ro-RO"/>
        </w:rPr>
        <w:t xml:space="preserve">, vol. I, 1966, Ediţie îngrijită şi prefaţată de Vasile Tomescu, vol. V, 1981, Ediţie îngrijită şi prefaţată de Gheorghe Ciobanu. </w:t>
      </w:r>
    </w:p>
    <w:p w:rsidR="00E673F6" w:rsidRPr="00E673F6" w:rsidRDefault="00E673F6" w:rsidP="00E673F6">
      <w:pPr>
        <w:pStyle w:val="Default"/>
        <w:spacing w:line="360" w:lineRule="auto"/>
        <w:jc w:val="both"/>
        <w:rPr>
          <w:lang w:val="ro-RO"/>
        </w:rPr>
      </w:pPr>
      <w:r w:rsidRPr="00E673F6">
        <w:rPr>
          <w:lang w:val="ro-RO"/>
        </w:rPr>
        <w:t xml:space="preserve">Breazul, George – </w:t>
      </w:r>
      <w:r w:rsidRPr="00E673F6">
        <w:rPr>
          <w:i/>
          <w:iCs/>
          <w:lang w:val="ro-RO"/>
        </w:rPr>
        <w:t>Pagini din istoria muzicii româneşti</w:t>
      </w:r>
      <w:r w:rsidRPr="00E673F6">
        <w:rPr>
          <w:lang w:val="ro-RO"/>
        </w:rPr>
        <w:t xml:space="preserve">, vol. II, 1970, Ediţie îngrijită şi prefaţată de Gheorghe Firca, vol. VI, 2004, Ediţie îngrijită şi prefaţată de Vasile Vasile; </w:t>
      </w:r>
    </w:p>
    <w:p w:rsidR="00E673F6" w:rsidRPr="00E673F6" w:rsidRDefault="00E673F6" w:rsidP="00E673F6">
      <w:pPr>
        <w:pStyle w:val="Default"/>
        <w:spacing w:line="360" w:lineRule="auto"/>
        <w:jc w:val="both"/>
        <w:rPr>
          <w:lang w:val="ro-RO"/>
        </w:rPr>
      </w:pPr>
      <w:r w:rsidRPr="00E673F6">
        <w:rPr>
          <w:lang w:val="ro-RO"/>
        </w:rPr>
        <w:t xml:space="preserve">Breazul, George – </w:t>
      </w:r>
      <w:r w:rsidRPr="00E673F6">
        <w:rPr>
          <w:i/>
          <w:iCs/>
          <w:lang w:val="ro-RO"/>
        </w:rPr>
        <w:t xml:space="preserve">Pagini din istoria muzicii româneşti, </w:t>
      </w:r>
      <w:r w:rsidRPr="00E673F6">
        <w:rPr>
          <w:lang w:val="ro-RO"/>
        </w:rPr>
        <w:t xml:space="preserve">vol. III, 1974, Ediţie îngrijită şi prefaţată de Gheorghe Firca, </w:t>
      </w:r>
    </w:p>
    <w:p w:rsidR="00E673F6" w:rsidRPr="00E673F6" w:rsidRDefault="00E673F6" w:rsidP="00E673F6">
      <w:pPr>
        <w:pStyle w:val="Default"/>
        <w:spacing w:line="360" w:lineRule="auto"/>
        <w:jc w:val="both"/>
        <w:rPr>
          <w:lang w:val="ro-RO"/>
        </w:rPr>
      </w:pPr>
      <w:r w:rsidRPr="00E673F6">
        <w:rPr>
          <w:lang w:val="ro-RO"/>
        </w:rPr>
        <w:t xml:space="preserve">Oprea, Gheorghe – </w:t>
      </w:r>
      <w:r w:rsidRPr="00E673F6">
        <w:rPr>
          <w:i/>
          <w:iCs/>
          <w:lang w:val="ro-RO"/>
        </w:rPr>
        <w:t xml:space="preserve">Folclor muzical românesc, </w:t>
      </w:r>
      <w:r w:rsidRPr="00E673F6">
        <w:rPr>
          <w:lang w:val="ro-RO"/>
        </w:rPr>
        <w:t xml:space="preserve">Bucureşti, Editura Muzicală, 2014. </w:t>
      </w:r>
    </w:p>
    <w:p w:rsidR="00E673F6" w:rsidRPr="00E673F6" w:rsidRDefault="00E673F6" w:rsidP="00E673F6">
      <w:pPr>
        <w:pStyle w:val="Default"/>
        <w:spacing w:line="360" w:lineRule="auto"/>
        <w:jc w:val="both"/>
        <w:rPr>
          <w:lang w:val="ro-RO"/>
        </w:rPr>
      </w:pPr>
      <w:r w:rsidRPr="00E673F6">
        <w:rPr>
          <w:lang w:val="ro-RO"/>
        </w:rPr>
        <w:t xml:space="preserve">Alexandru, Tiberiu – </w:t>
      </w:r>
      <w:r w:rsidRPr="00E673F6">
        <w:rPr>
          <w:i/>
          <w:iCs/>
          <w:lang w:val="ro-RO"/>
        </w:rPr>
        <w:t>Muzica populară românească</w:t>
      </w:r>
      <w:r w:rsidRPr="00E673F6">
        <w:rPr>
          <w:lang w:val="ro-RO"/>
        </w:rPr>
        <w:t xml:space="preserve">, Bucureşti, Editura muzicală, 1975; </w:t>
      </w:r>
    </w:p>
    <w:p w:rsidR="00E673F6" w:rsidRPr="00E673F6" w:rsidRDefault="00E673F6" w:rsidP="00E6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673F6" w:rsidRPr="00E673F6" w:rsidRDefault="00E673F6" w:rsidP="00E673F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b/>
          <w:bCs/>
          <w:sz w:val="24"/>
          <w:szCs w:val="24"/>
          <w:lang w:val="ro-RO"/>
        </w:rPr>
        <w:t>3-   Istoria Muzicii:</w:t>
      </w:r>
    </w:p>
    <w:p w:rsidR="00E673F6" w:rsidRPr="00E673F6" w:rsidRDefault="00E673F6" w:rsidP="00E673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Bentoiu, Pascal - </w:t>
      </w:r>
      <w:r w:rsidRPr="00E673F6">
        <w:rPr>
          <w:rFonts w:ascii="Times New Roman" w:hAnsi="Times New Roman" w:cs="Times New Roman"/>
          <w:i/>
          <w:iCs/>
          <w:sz w:val="24"/>
          <w:szCs w:val="24"/>
          <w:lang w:val="ro-RO"/>
        </w:rPr>
        <w:t>Breviar enescian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, Ed. UNMB, 2008</w:t>
      </w:r>
    </w:p>
    <w:p w:rsidR="00E673F6" w:rsidRPr="00E673F6" w:rsidRDefault="00E673F6" w:rsidP="00E67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Bentoiu, Pascal - </w:t>
      </w:r>
      <w:r w:rsidRPr="00E673F6">
        <w:rPr>
          <w:rFonts w:ascii="Times New Roman" w:hAnsi="Times New Roman" w:cs="Times New Roman"/>
          <w:i/>
          <w:iCs/>
          <w:sz w:val="24"/>
          <w:szCs w:val="24"/>
          <w:lang w:val="ro-RO"/>
        </w:rPr>
        <w:t>Capodopere enesciene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, Bucureşti, 1984</w:t>
      </w:r>
    </w:p>
    <w:p w:rsidR="00E673F6" w:rsidRPr="00E673F6" w:rsidRDefault="00E673F6" w:rsidP="00E67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Cosma, O.L. - </w:t>
      </w:r>
      <w:r w:rsidRPr="00E673F6">
        <w:rPr>
          <w:rFonts w:ascii="Times New Roman" w:hAnsi="Times New Roman" w:cs="Times New Roman"/>
          <w:i/>
          <w:iCs/>
          <w:sz w:val="24"/>
          <w:szCs w:val="24"/>
          <w:lang w:val="ro-RO"/>
        </w:rPr>
        <w:t>Hronicul muzicii româneşti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, Ed. Muzicală, Bucureşti</w:t>
      </w:r>
    </w:p>
    <w:p w:rsidR="00E673F6" w:rsidRPr="00E673F6" w:rsidRDefault="00E673F6" w:rsidP="00E67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Dediu-Sandu, Valentina - </w:t>
      </w:r>
      <w:r w:rsidRPr="00E673F6">
        <w:rPr>
          <w:rFonts w:ascii="Times New Roman" w:hAnsi="Times New Roman" w:cs="Times New Roman"/>
          <w:i/>
          <w:iCs/>
          <w:sz w:val="24"/>
          <w:szCs w:val="24"/>
          <w:lang w:val="ro-RO"/>
        </w:rPr>
        <w:t>Muzica românescă între 1944-2000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bookmarkStart w:id="0" w:name="_Hlk135511305"/>
      <w:r w:rsidRPr="00E673F6">
        <w:rPr>
          <w:rFonts w:ascii="Times New Roman" w:hAnsi="Times New Roman" w:cs="Times New Roman"/>
          <w:sz w:val="24"/>
          <w:szCs w:val="24"/>
          <w:lang w:val="ro-RO"/>
        </w:rPr>
        <w:t>Bucureşti</w:t>
      </w:r>
      <w:bookmarkEnd w:id="0"/>
      <w:r w:rsidRPr="00E673F6">
        <w:rPr>
          <w:rFonts w:ascii="Times New Roman" w:hAnsi="Times New Roman" w:cs="Times New Roman"/>
          <w:sz w:val="24"/>
          <w:szCs w:val="24"/>
          <w:lang w:val="ro-RO"/>
        </w:rPr>
        <w:t>, Ed. Muzicală,</w:t>
      </w:r>
    </w:p>
    <w:p w:rsidR="00E673F6" w:rsidRPr="00E673F6" w:rsidRDefault="00E673F6" w:rsidP="00E67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>Iliuţ, Vasile</w:t>
      </w:r>
      <w:r w:rsidRPr="00E673F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- De la Wagner la contemporani, vol. III-V, 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Ed. Muzicală 1992- 2001,</w:t>
      </w:r>
    </w:p>
    <w:p w:rsidR="00E673F6" w:rsidRPr="00E673F6" w:rsidRDefault="00E673F6" w:rsidP="00E67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Ștefănescu, Ioana – </w:t>
      </w:r>
      <w:r w:rsidRPr="00E673F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O istorie a Muzicii universale, vol. I, II, III, IV, 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Ed. Grafoart, Bucureşti, 2018</w:t>
      </w:r>
    </w:p>
    <w:p w:rsidR="00E673F6" w:rsidRPr="00E673F6" w:rsidRDefault="00E673F6" w:rsidP="00E67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>UNMB 2001.</w:t>
      </w:r>
    </w:p>
    <w:p w:rsidR="00E673F6" w:rsidRPr="00E673F6" w:rsidRDefault="00E673F6" w:rsidP="00E67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Vancea, Zeno - </w:t>
      </w:r>
      <w:r w:rsidRPr="00E673F6">
        <w:rPr>
          <w:rFonts w:ascii="Times New Roman" w:hAnsi="Times New Roman" w:cs="Times New Roman"/>
          <w:i/>
          <w:iCs/>
          <w:sz w:val="24"/>
          <w:szCs w:val="24"/>
          <w:lang w:val="ro-RO"/>
        </w:rPr>
        <w:t>Creaţia muzicală românească sec. XIX-XX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, Bucureşti, 1968-1974.</w:t>
      </w:r>
    </w:p>
    <w:p w:rsidR="00E673F6" w:rsidRPr="00E673F6" w:rsidRDefault="00E673F6" w:rsidP="00E67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673F6" w:rsidRPr="00E673F6" w:rsidRDefault="00E673F6" w:rsidP="00E673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ro-RO"/>
        </w:rPr>
        <w:t>4-   Didactică muzicală;</w:t>
      </w:r>
    </w:p>
    <w:p w:rsidR="00E673F6" w:rsidRPr="00E673F6" w:rsidRDefault="00E673F6" w:rsidP="00E67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Liliana, Ezechil, </w:t>
      </w:r>
      <w:r w:rsidRPr="00E673F6">
        <w:rPr>
          <w:rFonts w:ascii="Times New Roman" w:hAnsi="Times New Roman" w:cs="Times New Roman"/>
          <w:i/>
          <w:iCs/>
          <w:sz w:val="24"/>
          <w:szCs w:val="24"/>
          <w:lang w:val="ro-RO"/>
        </w:rPr>
        <w:t>Didactica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, Editura Paralela 45, 2009</w:t>
      </w:r>
    </w:p>
    <w:p w:rsidR="00E673F6" w:rsidRPr="00E673F6" w:rsidRDefault="00E673F6" w:rsidP="00E67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Vasile, Vasile, </w:t>
      </w:r>
      <w:r w:rsidRPr="00E673F6">
        <w:rPr>
          <w:rFonts w:ascii="Times New Roman" w:hAnsi="Times New Roman" w:cs="Times New Roman"/>
          <w:i/>
          <w:iCs/>
          <w:sz w:val="24"/>
          <w:szCs w:val="24"/>
          <w:lang w:val="ro-RO"/>
        </w:rPr>
        <w:t>Metodica educației muzicale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, Editura muzicală, 2004.</w:t>
      </w:r>
    </w:p>
    <w:p w:rsidR="00E673F6" w:rsidRPr="00E673F6" w:rsidRDefault="00E673F6" w:rsidP="00E673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Vasile, Vasile – </w:t>
      </w:r>
      <w:r w:rsidRPr="00E673F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Pagini nescrise din istoria culturii şi a pedagogiei româneşti, 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Bucureşti, Editura Didactică şi Pedagogică, 1995 </w:t>
      </w:r>
    </w:p>
    <w:p w:rsidR="00E673F6" w:rsidRPr="00E673F6" w:rsidRDefault="00E673F6" w:rsidP="00E67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673F6" w:rsidRPr="00E673F6" w:rsidRDefault="00E673F6" w:rsidP="00E673F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b/>
          <w:bCs/>
          <w:sz w:val="24"/>
          <w:szCs w:val="24"/>
          <w:lang w:val="ro-RO"/>
        </w:rPr>
        <w:t>5-   Teoria muzicii:</w:t>
      </w:r>
    </w:p>
    <w:p w:rsidR="00E673F6" w:rsidRPr="00E673F6" w:rsidRDefault="00E673F6" w:rsidP="00E67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Alexandrescu, Dragoş - </w:t>
      </w:r>
      <w:r w:rsidRPr="00E673F6">
        <w:rPr>
          <w:rFonts w:ascii="Times New Roman" w:hAnsi="Times New Roman" w:cs="Times New Roman"/>
          <w:i/>
          <w:iCs/>
          <w:sz w:val="24"/>
          <w:szCs w:val="24"/>
          <w:lang w:val="ro-RO"/>
        </w:rPr>
        <w:t>Teoria muzicii, vol.I-II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, Editura UNMB, Bucureşti, 2004, 2006.</w:t>
      </w:r>
    </w:p>
    <w:p w:rsidR="00E673F6" w:rsidRPr="00E673F6" w:rsidRDefault="00E673F6" w:rsidP="00E673F6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o-RO"/>
        </w:rPr>
        <w:t>Caragea, Rodica, Culegere de solfegii, București, 1987.</w:t>
      </w:r>
    </w:p>
    <w:p w:rsidR="00E673F6" w:rsidRPr="00E673F6" w:rsidRDefault="00E673F6" w:rsidP="00E673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o-RO"/>
        </w:rPr>
        <w:t>Dumitrescu, Ion, 120 de Solfegii, VOL. I-II, București, U.C.M.R., 1972</w:t>
      </w:r>
    </w:p>
    <w:p w:rsidR="00E673F6" w:rsidRPr="00E673F6" w:rsidRDefault="00E673F6" w:rsidP="00E67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Giuleanu,Victor - </w:t>
      </w:r>
      <w:r w:rsidRPr="00E673F6">
        <w:rPr>
          <w:rFonts w:ascii="Times New Roman" w:hAnsi="Times New Roman" w:cs="Times New Roman"/>
          <w:i/>
          <w:iCs/>
          <w:sz w:val="24"/>
          <w:szCs w:val="24"/>
          <w:lang w:val="ro-RO"/>
        </w:rPr>
        <w:t>Tratat de teoria muzicii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, Editura Grafoart, 2013.</w:t>
      </w:r>
    </w:p>
    <w:p w:rsidR="00E673F6" w:rsidRPr="00E673F6" w:rsidRDefault="00E673F6" w:rsidP="00E673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o-RO"/>
        </w:rPr>
        <w:t xml:space="preserve">Iusceanu, Victor, </w:t>
      </w:r>
      <w:r w:rsidRPr="00E673F6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  <w:lang w:val="ro-RO"/>
        </w:rPr>
        <w:t>Solfegii,</w:t>
      </w:r>
      <w:r w:rsidRPr="00E673F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o-RO"/>
        </w:rPr>
        <w:t xml:space="preserve"> vol I-II, București, Editura muzicală Grafoart, 2014.</w:t>
      </w:r>
    </w:p>
    <w:p w:rsidR="00E673F6" w:rsidRPr="00E673F6" w:rsidRDefault="00E673F6" w:rsidP="00E673F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ro-RO" w:eastAsia="en-US"/>
        </w:rPr>
      </w:pPr>
      <w:r w:rsidRPr="00E673F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ro-RO" w:eastAsia="en-US"/>
        </w:rPr>
        <w:t>Lupu, Olguța, Suportul armonic in solfegiul tonal nemodulatoriu, București, Editura muzicală Grafoart, 2015.</w:t>
      </w:r>
    </w:p>
    <w:p w:rsidR="00E673F6" w:rsidRPr="00E673F6" w:rsidRDefault="00E673F6" w:rsidP="00E67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Vieru, Anatol – </w:t>
      </w:r>
      <w:r w:rsidRPr="00E673F6">
        <w:rPr>
          <w:rFonts w:ascii="Times New Roman" w:hAnsi="Times New Roman" w:cs="Times New Roman"/>
          <w:i/>
          <w:iCs/>
          <w:sz w:val="24"/>
          <w:szCs w:val="24"/>
          <w:lang w:val="ro-RO"/>
        </w:rPr>
        <w:t>Cartea modurilor,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 Bucureşti, 1980.</w:t>
      </w:r>
    </w:p>
    <w:p w:rsidR="00E673F6" w:rsidRPr="00E673F6" w:rsidRDefault="00E673F6" w:rsidP="00E67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673F6" w:rsidRPr="00E673F6" w:rsidRDefault="00E673F6" w:rsidP="00E673F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b/>
          <w:bCs/>
          <w:sz w:val="24"/>
          <w:szCs w:val="24"/>
          <w:lang w:val="ro-RO"/>
        </w:rPr>
        <w:t>6-  Muzică bizantină</w:t>
      </w:r>
    </w:p>
    <w:p w:rsidR="00E673F6" w:rsidRPr="00E673F6" w:rsidRDefault="00E673F6" w:rsidP="00E673F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Ionescu, Gheorghe, C. – </w:t>
      </w:r>
      <w:r w:rsidRPr="00E673F6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Lexicon al celor care, de-a lungul veacurilor, s-au ocupat cu muzica de tradiţie bizantină în România</w:t>
      </w:r>
      <w:r w:rsidRPr="00E673F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Editura Diogene, Bucureşti, 1994. </w:t>
      </w:r>
    </w:p>
    <w:p w:rsidR="00E673F6" w:rsidRPr="00E673F6" w:rsidRDefault="00E673F6" w:rsidP="00E673F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Stroe, Gheorghiță-Vlad – </w:t>
      </w:r>
      <w:r w:rsidRPr="00E673F6">
        <w:rPr>
          <w:rFonts w:ascii="Times New Roman" w:hAnsi="Times New Roman" w:cs="Times New Roman"/>
          <w:i/>
          <w:iCs/>
          <w:sz w:val="24"/>
          <w:szCs w:val="24"/>
          <w:lang w:val="ro-RO"/>
        </w:rPr>
        <w:t>Modalit</w:t>
      </w:r>
      <w:bookmarkStart w:id="1" w:name="_GoBack"/>
      <w:bookmarkEnd w:id="1"/>
      <w:r w:rsidRPr="00E673F6">
        <w:rPr>
          <w:rFonts w:ascii="Times New Roman" w:hAnsi="Times New Roman" w:cs="Times New Roman"/>
          <w:i/>
          <w:iCs/>
          <w:sz w:val="24"/>
          <w:szCs w:val="24"/>
          <w:lang w:val="ro-RO"/>
        </w:rPr>
        <w:t>ăți polifonice în creația corală de filiație bizantină, Editura muzicală, București, 2020.</w:t>
      </w:r>
    </w:p>
    <w:p w:rsidR="00E673F6" w:rsidRPr="00E673F6" w:rsidRDefault="00E673F6" w:rsidP="00E67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Vasile, Vasile – </w:t>
      </w:r>
      <w:r w:rsidRPr="00E673F6">
        <w:rPr>
          <w:rFonts w:ascii="Times New Roman" w:hAnsi="Times New Roman" w:cs="Times New Roman"/>
          <w:i/>
          <w:sz w:val="24"/>
          <w:szCs w:val="24"/>
          <w:lang w:val="ro-RO"/>
        </w:rPr>
        <w:t>Istoria muzicii bizantine, vol. I – II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, Editura Interprint, Bucureşti, 1997.</w:t>
      </w:r>
    </w:p>
    <w:p w:rsidR="00E673F6" w:rsidRPr="00E673F6" w:rsidRDefault="00E673F6" w:rsidP="00E673F6">
      <w:pPr>
        <w:widowControl w:val="0"/>
        <w:autoSpaceDE w:val="0"/>
        <w:autoSpaceDN w:val="0"/>
        <w:adjustRightInd w:val="0"/>
        <w:spacing w:before="26" w:after="0" w:line="274" w:lineRule="exact"/>
        <w:rPr>
          <w:rFonts w:ascii="Times New Roman" w:hAnsi="Times New Roman" w:cs="Times New Roman"/>
          <w:b/>
          <w:bCs/>
          <w:i/>
          <w:iCs/>
          <w:color w:val="315F63"/>
          <w:kern w:val="0"/>
          <w:position w:val="-1"/>
          <w:sz w:val="24"/>
          <w:szCs w:val="24"/>
          <w:lang w:val="ro-RO"/>
        </w:rPr>
      </w:pPr>
      <w:r w:rsidRPr="00E673F6">
        <w:rPr>
          <w:rFonts w:ascii="Times New Roman" w:hAnsi="Times New Roman" w:cs="Times New Roman"/>
          <w:sz w:val="24"/>
          <w:szCs w:val="24"/>
          <w:lang w:val="ro-RO"/>
        </w:rPr>
        <w:t xml:space="preserve">Vasile, Vasile – </w:t>
      </w:r>
      <w:r w:rsidRPr="00E673F6">
        <w:rPr>
          <w:rFonts w:ascii="Times New Roman" w:hAnsi="Times New Roman" w:cs="Times New Roman"/>
          <w:i/>
          <w:sz w:val="24"/>
          <w:szCs w:val="24"/>
          <w:lang w:val="ro-RO"/>
        </w:rPr>
        <w:t>Pagini nescrise din istoria pedagogiei şi a culturii româneşti</w:t>
      </w:r>
      <w:r w:rsidRPr="00E673F6">
        <w:rPr>
          <w:rFonts w:ascii="Times New Roman" w:hAnsi="Times New Roman" w:cs="Times New Roman"/>
          <w:sz w:val="24"/>
          <w:szCs w:val="24"/>
          <w:lang w:val="ro-RO"/>
        </w:rPr>
        <w:t>, Editura Didactica şi Pedagogică, Bucureşti, 1995</w:t>
      </w:r>
    </w:p>
    <w:p w:rsidR="006E24F1" w:rsidRPr="00E673F6" w:rsidRDefault="006E24F1" w:rsidP="006E24F1">
      <w:pPr>
        <w:shd w:val="clear" w:color="auto" w:fill="FFFFFF"/>
        <w:spacing w:after="255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ro-RO" w:eastAsia="en-US"/>
        </w:rPr>
      </w:pPr>
    </w:p>
    <w:sectPr w:rsidR="006E24F1" w:rsidRPr="00E673F6" w:rsidSect="00C868AC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8C6"/>
    <w:multiLevelType w:val="hybridMultilevel"/>
    <w:tmpl w:val="70A29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85B74"/>
    <w:multiLevelType w:val="hybridMultilevel"/>
    <w:tmpl w:val="9868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0991"/>
    <w:multiLevelType w:val="hybridMultilevel"/>
    <w:tmpl w:val="2A7A186E"/>
    <w:lvl w:ilvl="0" w:tplc="9AFC4E1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22D59"/>
    <w:multiLevelType w:val="hybridMultilevel"/>
    <w:tmpl w:val="88246A10"/>
    <w:lvl w:ilvl="0" w:tplc="B34E4A7A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52D75"/>
    <w:multiLevelType w:val="hybridMultilevel"/>
    <w:tmpl w:val="A9C6A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102E1"/>
    <w:multiLevelType w:val="hybridMultilevel"/>
    <w:tmpl w:val="4C663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32F35"/>
    <w:rsid w:val="00025AE8"/>
    <w:rsid w:val="00057961"/>
    <w:rsid w:val="00220DEC"/>
    <w:rsid w:val="00273375"/>
    <w:rsid w:val="002B78EA"/>
    <w:rsid w:val="00334BD8"/>
    <w:rsid w:val="00390543"/>
    <w:rsid w:val="003B4F82"/>
    <w:rsid w:val="00432F35"/>
    <w:rsid w:val="00473A37"/>
    <w:rsid w:val="005B65B0"/>
    <w:rsid w:val="006B637B"/>
    <w:rsid w:val="006E24F1"/>
    <w:rsid w:val="0088201A"/>
    <w:rsid w:val="008979BD"/>
    <w:rsid w:val="00997F05"/>
    <w:rsid w:val="009E781D"/>
    <w:rsid w:val="00A23F99"/>
    <w:rsid w:val="00A26AC4"/>
    <w:rsid w:val="00C761B7"/>
    <w:rsid w:val="00C868AC"/>
    <w:rsid w:val="00CF2420"/>
    <w:rsid w:val="00DE44B4"/>
    <w:rsid w:val="00E624B3"/>
    <w:rsid w:val="00E673F6"/>
    <w:rsid w:val="00FA2A2D"/>
    <w:rsid w:val="00FF1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375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0579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ro-RO" w:eastAsia="en-US"/>
    </w:rPr>
  </w:style>
  <w:style w:type="character" w:customStyle="1" w:styleId="SubtitleChar">
    <w:name w:val="Subtitle Char"/>
    <w:basedOn w:val="DefaultParagraphFont"/>
    <w:link w:val="Subtitle"/>
    <w:rsid w:val="00057961"/>
    <w:rPr>
      <w:rFonts w:ascii="Times New Roman" w:eastAsia="Times New Roman" w:hAnsi="Times New Roman" w:cs="Times New Roman"/>
      <w:kern w:val="0"/>
      <w:sz w:val="24"/>
      <w:szCs w:val="20"/>
      <w:lang w:val="ro-RO" w:eastAsia="en-US"/>
    </w:rPr>
  </w:style>
  <w:style w:type="table" w:styleId="TableGrid">
    <w:name w:val="Table Grid"/>
    <w:basedOn w:val="TableNormal"/>
    <w:uiPriority w:val="59"/>
    <w:rsid w:val="006E24F1"/>
    <w:pPr>
      <w:spacing w:after="0" w:line="240" w:lineRule="auto"/>
    </w:pPr>
    <w:rPr>
      <w:rFonts w:eastAsiaTheme="minorHAnsi"/>
      <w:kern w:val="0"/>
      <w:lang w:val="ro-RO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6E24F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6E24F1"/>
    <w:rPr>
      <w:rFonts w:ascii="Times New Roman" w:eastAsia="Times New Roman" w:hAnsi="Times New Roman" w:cs="Times New Roman"/>
      <w:kern w:val="0"/>
      <w:sz w:val="20"/>
      <w:szCs w:val="20"/>
      <w:lang w:val="ro-RO" w:eastAsia="ro-RO"/>
    </w:rPr>
  </w:style>
  <w:style w:type="paragraph" w:styleId="BodyTextIndent2">
    <w:name w:val="Body Text Indent 2"/>
    <w:basedOn w:val="Normal"/>
    <w:link w:val="BodyTextIndent2Char"/>
    <w:rsid w:val="006E24F1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val="ro-RO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E24F1"/>
    <w:rPr>
      <w:rFonts w:ascii="Times New Roman" w:eastAsia="Times New Roman" w:hAnsi="Times New Roman" w:cs="Times New Roman"/>
      <w:kern w:val="0"/>
      <w:sz w:val="20"/>
      <w:szCs w:val="20"/>
      <w:lang w:val="ro-RO" w:eastAsia="en-US"/>
    </w:rPr>
  </w:style>
  <w:style w:type="paragraph" w:customStyle="1" w:styleId="yiv9093172885ydp48bf324msonormal">
    <w:name w:val="yiv9093172885ydp48bf324msonormal"/>
    <w:basedOn w:val="Normal"/>
    <w:rsid w:val="006E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</w:rPr>
  </w:style>
  <w:style w:type="paragraph" w:customStyle="1" w:styleId="Default">
    <w:name w:val="Default"/>
    <w:rsid w:val="00E6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adina.elena.dumitru@outlook.com</dc:creator>
  <cp:lastModifiedBy>Admin</cp:lastModifiedBy>
  <cp:revision>2</cp:revision>
  <dcterms:created xsi:type="dcterms:W3CDTF">2024-04-26T10:23:00Z</dcterms:created>
  <dcterms:modified xsi:type="dcterms:W3CDTF">2024-04-26T10:23:00Z</dcterms:modified>
</cp:coreProperties>
</file>